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D0" w:rsidRPr="00EB3DD8" w:rsidRDefault="00E70BD0" w:rsidP="00E70BD0">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EB3DD8">
        <w:rPr>
          <w:rFonts w:ascii="Times New Roman" w:eastAsia="Times New Roman" w:hAnsi="Times New Roman" w:cs="Times New Roman"/>
          <w:b/>
          <w:bCs/>
          <w:sz w:val="36"/>
          <w:szCs w:val="36"/>
          <w:lang w:eastAsia="ru-RU"/>
        </w:rPr>
        <w:t>План мероприятий п</w:t>
      </w:r>
      <w:r w:rsidR="00EB3DD8" w:rsidRPr="00EB3DD8">
        <w:rPr>
          <w:rFonts w:ascii="Times New Roman" w:eastAsia="Times New Roman" w:hAnsi="Times New Roman" w:cs="Times New Roman"/>
          <w:b/>
          <w:bCs/>
          <w:sz w:val="36"/>
          <w:szCs w:val="36"/>
          <w:lang w:eastAsia="ru-RU"/>
        </w:rPr>
        <w:t>о противодействию коррупции в МКОУ «</w:t>
      </w:r>
      <w:proofErr w:type="spellStart"/>
      <w:r w:rsidR="00EB3DD8" w:rsidRPr="00EB3DD8">
        <w:rPr>
          <w:rFonts w:ascii="Times New Roman" w:eastAsia="Times New Roman" w:hAnsi="Times New Roman" w:cs="Times New Roman"/>
          <w:b/>
          <w:bCs/>
          <w:sz w:val="36"/>
          <w:szCs w:val="36"/>
          <w:lang w:eastAsia="ru-RU"/>
        </w:rPr>
        <w:t>Герейхановская</w:t>
      </w:r>
      <w:proofErr w:type="spellEnd"/>
      <w:r w:rsidRPr="00EB3DD8">
        <w:rPr>
          <w:rFonts w:ascii="Times New Roman" w:eastAsia="Times New Roman" w:hAnsi="Times New Roman" w:cs="Times New Roman"/>
          <w:b/>
          <w:bCs/>
          <w:sz w:val="36"/>
          <w:szCs w:val="36"/>
          <w:lang w:eastAsia="ru-RU"/>
        </w:rPr>
        <w:t xml:space="preserve"> средняя общеобразовательная школа</w:t>
      </w:r>
      <w:r w:rsidR="00EB3DD8" w:rsidRPr="00EB3DD8">
        <w:rPr>
          <w:rFonts w:ascii="Times New Roman" w:eastAsia="Times New Roman" w:hAnsi="Times New Roman" w:cs="Times New Roman"/>
          <w:b/>
          <w:bCs/>
          <w:sz w:val="36"/>
          <w:szCs w:val="36"/>
          <w:lang w:eastAsia="ru-RU"/>
        </w:rPr>
        <w:t xml:space="preserve"> №1 </w:t>
      </w:r>
      <w:proofErr w:type="spellStart"/>
      <w:r w:rsidR="00EB3DD8" w:rsidRPr="00EB3DD8">
        <w:rPr>
          <w:rFonts w:ascii="Times New Roman" w:eastAsia="Times New Roman" w:hAnsi="Times New Roman" w:cs="Times New Roman"/>
          <w:b/>
          <w:bCs/>
          <w:sz w:val="36"/>
          <w:szCs w:val="36"/>
          <w:lang w:eastAsia="ru-RU"/>
        </w:rPr>
        <w:t>им.Р.Османова</w:t>
      </w:r>
      <w:proofErr w:type="spellEnd"/>
      <w:r w:rsidRPr="00EB3DD8">
        <w:rPr>
          <w:rFonts w:ascii="Times New Roman" w:eastAsia="Times New Roman" w:hAnsi="Times New Roman" w:cs="Times New Roman"/>
          <w:b/>
          <w:bCs/>
          <w:sz w:val="36"/>
          <w:szCs w:val="36"/>
          <w:lang w:eastAsia="ru-RU"/>
        </w:rPr>
        <w:t>»</w:t>
      </w:r>
    </w:p>
    <w:p w:rsidR="00E70BD0" w:rsidRPr="00EB3DD8" w:rsidRDefault="00493255" w:rsidP="00E70BD0">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на 2016-2017</w:t>
      </w:r>
      <w:r w:rsidR="00E70BD0" w:rsidRPr="00EB3DD8">
        <w:rPr>
          <w:rFonts w:ascii="Times New Roman" w:eastAsia="Times New Roman" w:hAnsi="Times New Roman" w:cs="Times New Roman"/>
          <w:b/>
          <w:bCs/>
          <w:sz w:val="36"/>
          <w:szCs w:val="36"/>
          <w:lang w:eastAsia="ru-RU"/>
        </w:rPr>
        <w:t xml:space="preserve"> учебный год</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8"/>
        <w:gridCol w:w="2603"/>
        <w:gridCol w:w="159"/>
        <w:gridCol w:w="2325"/>
      </w:tblGrid>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Сроки проведения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Ответственный</w:t>
            </w:r>
          </w:p>
        </w:tc>
      </w:tr>
      <w:tr w:rsidR="00E70BD0" w:rsidRPr="001C1484" w:rsidTr="00E70BD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1. Контроль соблюдения законодательства в области противодействия коррупции</w:t>
            </w:r>
          </w:p>
        </w:tc>
      </w:tr>
      <w:tr w:rsidR="00E70BD0" w:rsidRPr="001C1484" w:rsidTr="001C14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1484" w:rsidRPr="001C1484" w:rsidRDefault="00E70BD0" w:rsidP="001C148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1.1. Мониторинг </w:t>
            </w:r>
            <w:proofErr w:type="spellStart"/>
            <w:r w:rsidRPr="001C1484">
              <w:rPr>
                <w:rFonts w:ascii="Times New Roman" w:eastAsia="Times New Roman" w:hAnsi="Times New Roman" w:cs="Times New Roman"/>
                <w:sz w:val="32"/>
                <w:szCs w:val="32"/>
                <w:lang w:eastAsia="ru-RU"/>
              </w:rPr>
              <w:t>изм</w:t>
            </w:r>
            <w:proofErr w:type="spellEnd"/>
            <w:r w:rsidR="001C1484"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енений действующего законодательства в области противодействия коррупции</w:t>
            </w:r>
          </w:p>
        </w:tc>
        <w:tc>
          <w:tcPr>
            <w:tcW w:w="2530"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Постоянно</w:t>
            </w:r>
          </w:p>
        </w:tc>
        <w:tc>
          <w:tcPr>
            <w:tcW w:w="1835"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w:t>
            </w:r>
          </w:p>
        </w:tc>
      </w:tr>
      <w:tr w:rsidR="00E70BD0" w:rsidRPr="001C1484" w:rsidTr="001C14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1.2. Рассмотрение вопросов исполнения законодательства в области противодействия коррупции</w:t>
            </w:r>
          </w:p>
          <w:p w:rsidR="00E70BD0" w:rsidRPr="001C1484" w:rsidRDefault="00E70BD0" w:rsidP="00E70BD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sz w:val="32"/>
                <w:szCs w:val="32"/>
                <w:lang w:eastAsia="ru-RU"/>
              </w:rPr>
              <w:t>совещаниях</w:t>
            </w:r>
            <w:proofErr w:type="gramEnd"/>
            <w:r w:rsidRPr="001C1484">
              <w:rPr>
                <w:rFonts w:ascii="Times New Roman" w:eastAsia="Times New Roman" w:hAnsi="Times New Roman" w:cs="Times New Roman"/>
                <w:sz w:val="32"/>
                <w:szCs w:val="32"/>
                <w:lang w:eastAsia="ru-RU"/>
              </w:rPr>
              <w:t xml:space="preserve"> в ОУ;</w:t>
            </w:r>
          </w:p>
          <w:p w:rsidR="00E70BD0" w:rsidRPr="001C1484" w:rsidRDefault="00E70BD0" w:rsidP="00E70BD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sz w:val="32"/>
                <w:szCs w:val="32"/>
                <w:lang w:eastAsia="ru-RU"/>
              </w:rPr>
              <w:t>общих</w:t>
            </w:r>
            <w:proofErr w:type="gramEnd"/>
            <w:r w:rsidRPr="001C1484">
              <w:rPr>
                <w:rFonts w:ascii="Times New Roman" w:eastAsia="Times New Roman" w:hAnsi="Times New Roman" w:cs="Times New Roman"/>
                <w:sz w:val="32"/>
                <w:szCs w:val="32"/>
                <w:lang w:eastAsia="ru-RU"/>
              </w:rPr>
              <w:t xml:space="preserve"> собрания трудового коллектива;</w:t>
            </w:r>
          </w:p>
          <w:p w:rsidR="00E70BD0" w:rsidRPr="001C1484" w:rsidRDefault="00E70BD0" w:rsidP="00E70BD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sz w:val="32"/>
                <w:szCs w:val="32"/>
                <w:lang w:eastAsia="ru-RU"/>
              </w:rPr>
              <w:t>заседаниях</w:t>
            </w:r>
            <w:proofErr w:type="gramEnd"/>
            <w:r w:rsidRPr="001C1484">
              <w:rPr>
                <w:rFonts w:ascii="Times New Roman" w:eastAsia="Times New Roman" w:hAnsi="Times New Roman" w:cs="Times New Roman"/>
                <w:sz w:val="32"/>
                <w:szCs w:val="32"/>
                <w:lang w:eastAsia="ru-RU"/>
              </w:rPr>
              <w:t xml:space="preserve"> Управляющих советов, Родительских комитетов, Педагогических советов;</w:t>
            </w:r>
          </w:p>
          <w:p w:rsidR="00E70BD0" w:rsidRPr="001C1484" w:rsidRDefault="00E70BD0" w:rsidP="00E70BD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sz w:val="32"/>
                <w:szCs w:val="32"/>
                <w:lang w:eastAsia="ru-RU"/>
              </w:rPr>
              <w:t>конференциях</w:t>
            </w:r>
            <w:proofErr w:type="gramEnd"/>
            <w:r w:rsidRPr="001C1484">
              <w:rPr>
                <w:rFonts w:ascii="Times New Roman" w:eastAsia="Times New Roman" w:hAnsi="Times New Roman" w:cs="Times New Roman"/>
                <w:sz w:val="32"/>
                <w:szCs w:val="32"/>
                <w:lang w:eastAsia="ru-RU"/>
              </w:rPr>
              <w:t xml:space="preserve"> родителей</w:t>
            </w:r>
          </w:p>
        </w:tc>
        <w:tc>
          <w:tcPr>
            <w:tcW w:w="2530"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сентябрь, январь</w:t>
            </w:r>
          </w:p>
        </w:tc>
        <w:tc>
          <w:tcPr>
            <w:tcW w:w="1835"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За</w:t>
            </w:r>
            <w:r w:rsidR="00EB3DD8" w:rsidRPr="001C1484">
              <w:rPr>
                <w:rFonts w:ascii="Times New Roman" w:eastAsia="Times New Roman" w:hAnsi="Times New Roman" w:cs="Times New Roman"/>
                <w:sz w:val="32"/>
                <w:szCs w:val="32"/>
                <w:lang w:eastAsia="ru-RU"/>
              </w:rPr>
              <w:t>м. по безопасности Керимов С.А</w:t>
            </w:r>
            <w:r w:rsidRPr="001C1484">
              <w:rPr>
                <w:rFonts w:ascii="Times New Roman" w:eastAsia="Times New Roman" w:hAnsi="Times New Roman" w:cs="Times New Roman"/>
                <w:sz w:val="32"/>
                <w:szCs w:val="32"/>
                <w:lang w:eastAsia="ru-RU"/>
              </w:rPr>
              <w:t>.</w:t>
            </w:r>
          </w:p>
        </w:tc>
      </w:tr>
      <w:tr w:rsidR="00E70BD0" w:rsidRPr="001C1484" w:rsidTr="00E70BD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2. Меры по совершенствованию функционирования школы</w:t>
            </w:r>
            <w:r w:rsidRPr="001C1484">
              <w:rPr>
                <w:rFonts w:ascii="Times New Roman" w:eastAsia="Times New Roman" w:hAnsi="Times New Roman" w:cs="Times New Roman"/>
                <w:sz w:val="32"/>
                <w:szCs w:val="32"/>
                <w:lang w:eastAsia="ru-RU"/>
              </w:rPr>
              <w:t>  </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2.1 Обеспечение наличия Журнала учета сообщений о совершенствовании коррупционных правонарушений работниками школы</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сентябрь</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2.2 Рассмотрение уведомлений о фактах обращений в целях склонения к </w:t>
            </w:r>
            <w:r w:rsidRPr="001C1484">
              <w:rPr>
                <w:rFonts w:ascii="Times New Roman" w:eastAsia="Times New Roman" w:hAnsi="Times New Roman" w:cs="Times New Roman"/>
                <w:sz w:val="32"/>
                <w:szCs w:val="32"/>
                <w:lang w:eastAsia="ru-RU"/>
              </w:rPr>
              <w:lastRenderedPageBreak/>
              <w:t>совершенствованию коррупционных правонарушений</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По факту уведомления</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Комиссия по </w:t>
            </w:r>
            <w:r w:rsidRPr="001C1484">
              <w:rPr>
                <w:rFonts w:ascii="Times New Roman" w:eastAsia="Times New Roman" w:hAnsi="Times New Roman" w:cs="Times New Roman"/>
                <w:sz w:val="32"/>
                <w:szCs w:val="32"/>
                <w:lang w:eastAsia="ru-RU"/>
              </w:rPr>
              <w:lastRenderedPageBreak/>
              <w:t>этике</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2.3 Проведение служебных проверок по фактам обращения физических и юридических лиц в отношении отказа от предоставления муниципальных услуг в сфере образования или некачественного их предоставления</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after="0"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after="0"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2.4 Проведение </w:t>
            </w:r>
            <w:proofErr w:type="gramStart"/>
            <w:r w:rsidRPr="001C1484">
              <w:rPr>
                <w:rFonts w:ascii="Times New Roman" w:eastAsia="Times New Roman" w:hAnsi="Times New Roman" w:cs="Times New Roman"/>
                <w:sz w:val="32"/>
                <w:szCs w:val="32"/>
                <w:lang w:eastAsia="ru-RU"/>
              </w:rPr>
              <w:t>анализа результатов рассмотрения обращений граждан</w:t>
            </w:r>
            <w:proofErr w:type="gramEnd"/>
            <w:r w:rsidRPr="001C1484">
              <w:rPr>
                <w:rFonts w:ascii="Times New Roman" w:eastAsia="Times New Roman" w:hAnsi="Times New Roman" w:cs="Times New Roman"/>
                <w:sz w:val="32"/>
                <w:szCs w:val="32"/>
                <w:lang w:eastAsia="ru-RU"/>
              </w:rPr>
              <w:t xml:space="preserve"> о фактах проявления коррупции</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1 раз в квартал</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зам. по безопасности</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2.5. Приведение локальных нормативных актов ОУ в соответствие с требованиями законодательства о противодействии коррупции</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1 раз в год</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зам. по безопасности, специалист по охране труда</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2.6 Распределение выплат стимулирующего характера педагогическим работникам ОУ на заседаниях Экспертной комиссии по распределению стимулирующей части ФОТ, Управляющих советов, Педагогических советов</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Один раз в месяц</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Экспертный и Управляющий совет школы</w:t>
            </w:r>
          </w:p>
        </w:tc>
      </w:tr>
      <w:tr w:rsidR="00E70BD0" w:rsidRPr="001C1484" w:rsidTr="001C1484">
        <w:trPr>
          <w:tblCellSpacing w:w="0" w:type="dxa"/>
        </w:trPr>
        <w:tc>
          <w:tcPr>
            <w:tcW w:w="5020"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2.7. </w:t>
            </w:r>
            <w:proofErr w:type="gramStart"/>
            <w:r w:rsidRPr="001C1484">
              <w:rPr>
                <w:rFonts w:ascii="Times New Roman" w:eastAsia="Times New Roman" w:hAnsi="Times New Roman" w:cs="Times New Roman"/>
                <w:sz w:val="32"/>
                <w:szCs w:val="32"/>
                <w:lang w:eastAsia="ru-RU"/>
              </w:rPr>
              <w:t>Контроль за</w:t>
            </w:r>
            <w:proofErr w:type="gramEnd"/>
            <w:r w:rsidRPr="001C1484">
              <w:rPr>
                <w:rFonts w:ascii="Times New Roman" w:eastAsia="Times New Roman" w:hAnsi="Times New Roman" w:cs="Times New Roman"/>
                <w:sz w:val="32"/>
                <w:szCs w:val="32"/>
                <w:lang w:eastAsia="ru-RU"/>
              </w:rPr>
              <w:t xml:space="preserve"> соблюдением Профессионально-этического кодекса работников образования РА.</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Постоянно</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Комиссия по этике</w:t>
            </w:r>
          </w:p>
        </w:tc>
      </w:tr>
      <w:tr w:rsidR="00E70BD0" w:rsidRPr="001C1484" w:rsidTr="00E70BD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 xml:space="preserve">3. Меры по правовому просвещению </w:t>
            </w:r>
            <w:proofErr w:type="spellStart"/>
            <w:r w:rsidRPr="001C1484">
              <w:rPr>
                <w:rFonts w:ascii="Times New Roman" w:eastAsia="Times New Roman" w:hAnsi="Times New Roman" w:cs="Times New Roman"/>
                <w:b/>
                <w:bCs/>
                <w:sz w:val="32"/>
                <w:szCs w:val="32"/>
                <w:lang w:eastAsia="ru-RU"/>
              </w:rPr>
              <w:t>антикоррупционной</w:t>
            </w:r>
            <w:proofErr w:type="spellEnd"/>
            <w:r w:rsidRPr="001C1484">
              <w:rPr>
                <w:rFonts w:ascii="Times New Roman" w:eastAsia="Times New Roman" w:hAnsi="Times New Roman" w:cs="Times New Roman"/>
                <w:b/>
                <w:bCs/>
                <w:sz w:val="32"/>
                <w:szCs w:val="32"/>
                <w:lang w:eastAsia="ru-RU"/>
              </w:rPr>
              <w:t xml:space="preserve"> компетентности сотрудников, обучающихся, их родителей</w:t>
            </w:r>
          </w:p>
        </w:tc>
      </w:tr>
      <w:tr w:rsidR="00E70BD0" w:rsidRPr="001C1484" w:rsidTr="001C14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3.1 Организация и проведение к Международному дню борьбы с коррупцией (9 </w:t>
            </w:r>
            <w:r w:rsidRPr="001C1484">
              <w:rPr>
                <w:rFonts w:ascii="Times New Roman" w:eastAsia="Times New Roman" w:hAnsi="Times New Roman" w:cs="Times New Roman"/>
                <w:sz w:val="32"/>
                <w:szCs w:val="32"/>
                <w:lang w:eastAsia="ru-RU"/>
              </w:rPr>
              <w:lastRenderedPageBreak/>
              <w:t>декабря) мероприятий, направленных на формирование в обществе нетерпимости к коррупционному поведению</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ноябрь-декабрь</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w:t>
            </w:r>
          </w:p>
        </w:tc>
      </w:tr>
      <w:tr w:rsidR="00E70BD0" w:rsidRPr="001C1484" w:rsidTr="001C14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3.2 Ведение постоянно-действующего раздела «Система мер по профилактике и противодействию коррупции» на сайте школы</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постоянно</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B3DD8"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Учитель информатики </w:t>
            </w:r>
            <w:proofErr w:type="spellStart"/>
            <w:r w:rsidRPr="001C1484">
              <w:rPr>
                <w:rFonts w:ascii="Times New Roman" w:eastAsia="Times New Roman" w:hAnsi="Times New Roman" w:cs="Times New Roman"/>
                <w:sz w:val="32"/>
                <w:szCs w:val="32"/>
                <w:lang w:eastAsia="ru-RU"/>
              </w:rPr>
              <w:t>Османова</w:t>
            </w:r>
            <w:proofErr w:type="spellEnd"/>
            <w:r w:rsidRPr="001C1484">
              <w:rPr>
                <w:rFonts w:ascii="Times New Roman" w:eastAsia="Times New Roman" w:hAnsi="Times New Roman" w:cs="Times New Roman"/>
                <w:sz w:val="32"/>
                <w:szCs w:val="32"/>
                <w:lang w:eastAsia="ru-RU"/>
              </w:rPr>
              <w:t xml:space="preserve"> Г.Р.</w:t>
            </w:r>
          </w:p>
        </w:tc>
      </w:tr>
      <w:tr w:rsidR="00E70BD0" w:rsidRPr="001C1484" w:rsidTr="001C14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3.3 Проведение выставки рисунков обучающихся "Я и мои права"</w:t>
            </w:r>
          </w:p>
        </w:tc>
        <w:tc>
          <w:tcPr>
            <w:tcW w:w="2296" w:type="dxa"/>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декабрь</w:t>
            </w:r>
          </w:p>
        </w:tc>
        <w:tc>
          <w:tcPr>
            <w:tcW w:w="2069" w:type="dxa"/>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Учитель </w:t>
            </w:r>
            <w:proofErr w:type="gramStart"/>
            <w:r w:rsidRPr="001C1484">
              <w:rPr>
                <w:rFonts w:ascii="Times New Roman" w:eastAsia="Times New Roman" w:hAnsi="Times New Roman" w:cs="Times New Roman"/>
                <w:sz w:val="32"/>
                <w:szCs w:val="32"/>
                <w:lang w:eastAsia="ru-RU"/>
              </w:rPr>
              <w:t>ИЗО</w:t>
            </w:r>
            <w:proofErr w:type="gramEnd"/>
          </w:p>
        </w:tc>
      </w:tr>
      <w:tr w:rsidR="00E70BD0" w:rsidRPr="001C1484" w:rsidTr="00E70BD0">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4. Взаимодействие ОУ и родителей (законных представителей) обучающихся ОУ</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4.1.Информирование родителей (законных представителей) о правилах приема в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В течение года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Директор, Зам. по УВР </w:t>
            </w:r>
            <w:proofErr w:type="spellStart"/>
            <w:r w:rsidR="00EB3DD8" w:rsidRPr="001C1484">
              <w:rPr>
                <w:rFonts w:ascii="Times New Roman" w:eastAsia="Times New Roman" w:hAnsi="Times New Roman" w:cs="Times New Roman"/>
                <w:sz w:val="32"/>
                <w:szCs w:val="32"/>
                <w:lang w:eastAsia="ru-RU"/>
              </w:rPr>
              <w:t>Магамдарова</w:t>
            </w:r>
            <w:proofErr w:type="spellEnd"/>
            <w:r w:rsidR="00EB3DD8" w:rsidRPr="001C1484">
              <w:rPr>
                <w:rFonts w:ascii="Times New Roman" w:eastAsia="Times New Roman" w:hAnsi="Times New Roman" w:cs="Times New Roman"/>
                <w:sz w:val="32"/>
                <w:szCs w:val="32"/>
                <w:lang w:eastAsia="ru-RU"/>
              </w:rPr>
              <w:t xml:space="preserve"> Э.М.</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4.2 Проведение ежегодного опроса родителей (законных представителей) обучающихся, воспитанников с целью определения степени их удовлетворенности работой ОУ,  качеством предоставляемых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май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Заместитель по ВР </w:t>
            </w:r>
            <w:proofErr w:type="spellStart"/>
            <w:r w:rsidR="00EB3DD8" w:rsidRPr="001C1484">
              <w:rPr>
                <w:rFonts w:ascii="Times New Roman" w:eastAsia="Times New Roman" w:hAnsi="Times New Roman" w:cs="Times New Roman"/>
                <w:sz w:val="32"/>
                <w:szCs w:val="32"/>
                <w:lang w:eastAsia="ru-RU"/>
              </w:rPr>
              <w:t>Ханвердиев</w:t>
            </w:r>
            <w:proofErr w:type="spellEnd"/>
            <w:r w:rsidR="00EB3DD8" w:rsidRPr="001C1484">
              <w:rPr>
                <w:rFonts w:ascii="Times New Roman" w:eastAsia="Times New Roman" w:hAnsi="Times New Roman" w:cs="Times New Roman"/>
                <w:sz w:val="32"/>
                <w:szCs w:val="32"/>
                <w:lang w:eastAsia="ru-RU"/>
              </w:rPr>
              <w:t xml:space="preserve"> А.Х.</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4.3 Размещение на сайте ОУ ежегодного публичного отчета о деятельности ОУ</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август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B3DD8"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Учитель информатики </w:t>
            </w:r>
            <w:proofErr w:type="spellStart"/>
            <w:r w:rsidRPr="001C1484">
              <w:rPr>
                <w:rFonts w:ascii="Times New Roman" w:eastAsia="Times New Roman" w:hAnsi="Times New Roman" w:cs="Times New Roman"/>
                <w:sz w:val="32"/>
                <w:szCs w:val="32"/>
                <w:lang w:eastAsia="ru-RU"/>
              </w:rPr>
              <w:t>Османова</w:t>
            </w:r>
            <w:proofErr w:type="spellEnd"/>
            <w:r w:rsidRPr="001C1484">
              <w:rPr>
                <w:rFonts w:ascii="Times New Roman" w:eastAsia="Times New Roman" w:hAnsi="Times New Roman" w:cs="Times New Roman"/>
                <w:sz w:val="32"/>
                <w:szCs w:val="32"/>
                <w:lang w:eastAsia="ru-RU"/>
              </w:rPr>
              <w:t xml:space="preserve"> Г.</w:t>
            </w:r>
            <w:proofErr w:type="gramStart"/>
            <w:r w:rsidRPr="001C1484">
              <w:rPr>
                <w:rFonts w:ascii="Times New Roman" w:eastAsia="Times New Roman" w:hAnsi="Times New Roman" w:cs="Times New Roman"/>
                <w:sz w:val="32"/>
                <w:szCs w:val="32"/>
                <w:lang w:eastAsia="ru-RU"/>
              </w:rPr>
              <w:t>Р</w:t>
            </w:r>
            <w:proofErr w:type="gramEnd"/>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4.4 Обеспечение  функционирования сайта ОУ, в соответствии с ФЗ-273 от 29.12.2012 «Об образовании в РФ»</w:t>
            </w:r>
            <w:proofErr w:type="gramStart"/>
            <w:r w:rsidRPr="001C1484">
              <w:rPr>
                <w:rFonts w:ascii="Times New Roman" w:eastAsia="Times New Roman" w:hAnsi="Times New Roman" w:cs="Times New Roman"/>
                <w:sz w:val="32"/>
                <w:szCs w:val="32"/>
                <w:lang w:eastAsia="ru-RU"/>
              </w:rPr>
              <w:t xml:space="preserve"> ,</w:t>
            </w:r>
            <w:proofErr w:type="gramEnd"/>
            <w:r w:rsidRPr="001C1484">
              <w:rPr>
                <w:rFonts w:ascii="Times New Roman" w:eastAsia="Times New Roman" w:hAnsi="Times New Roman" w:cs="Times New Roman"/>
                <w:sz w:val="32"/>
                <w:szCs w:val="32"/>
                <w:lang w:eastAsia="ru-RU"/>
              </w:rPr>
              <w:t xml:space="preserve"> Постановления Правительства РФ №582 от 10 июля 2013г.</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В течени</w:t>
            </w:r>
            <w:proofErr w:type="gramStart"/>
            <w:r w:rsidRPr="001C1484">
              <w:rPr>
                <w:rFonts w:ascii="Times New Roman" w:eastAsia="Times New Roman" w:hAnsi="Times New Roman" w:cs="Times New Roman"/>
                <w:sz w:val="32"/>
                <w:szCs w:val="32"/>
                <w:lang w:eastAsia="ru-RU"/>
              </w:rPr>
              <w:t>и</w:t>
            </w:r>
            <w:proofErr w:type="gramEnd"/>
            <w:r w:rsidRPr="001C1484">
              <w:rPr>
                <w:rFonts w:ascii="Times New Roman" w:eastAsia="Times New Roman" w:hAnsi="Times New Roman" w:cs="Times New Roman"/>
                <w:sz w:val="32"/>
                <w:szCs w:val="32"/>
                <w:lang w:eastAsia="ru-RU"/>
              </w:rPr>
              <w:t xml:space="preserve"> года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заместители директора</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4.6 Обеспечение информационной безопасности в отношении экзаменационных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В период проведения государственной итоговой аттестации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Директор, Заместители по УВР, ВР, ИКТ</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4.7 Совершенствование </w:t>
            </w:r>
            <w:proofErr w:type="gramStart"/>
            <w:r w:rsidRPr="001C1484">
              <w:rPr>
                <w:rFonts w:ascii="Times New Roman" w:eastAsia="Times New Roman" w:hAnsi="Times New Roman" w:cs="Times New Roman"/>
                <w:sz w:val="32"/>
                <w:szCs w:val="32"/>
                <w:lang w:eastAsia="ru-RU"/>
              </w:rPr>
              <w:t>контроля за</w:t>
            </w:r>
            <w:proofErr w:type="gramEnd"/>
            <w:r w:rsidRPr="001C1484">
              <w:rPr>
                <w:rFonts w:ascii="Times New Roman" w:eastAsia="Times New Roman" w:hAnsi="Times New Roman" w:cs="Times New Roman"/>
                <w:sz w:val="32"/>
                <w:szCs w:val="32"/>
                <w:lang w:eastAsia="ru-RU"/>
              </w:rPr>
              <w:t xml:space="preserve"> организацией и проведением Единого государственного экзамена:</w:t>
            </w:r>
          </w:p>
          <w:p w:rsidR="00E70BD0" w:rsidRPr="001C1484" w:rsidRDefault="00E70BD0" w:rsidP="00E70BD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организация информирования участников ЕГЭ и их родителей (законных представителей);</w:t>
            </w:r>
          </w:p>
          <w:p w:rsidR="00E70BD0" w:rsidRPr="001C1484" w:rsidRDefault="00E70BD0" w:rsidP="00E70BD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определение ответственности должностных лиц, привлекаемых к подготовке и проведению ЕГЭ за неисполнение, ненадлежащее выполнение обязанностей и злоупотребление служебным положением;</w:t>
            </w:r>
          </w:p>
          <w:p w:rsidR="00E70BD0" w:rsidRPr="001C1484" w:rsidRDefault="00E70BD0" w:rsidP="00E70BD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обеспечение ознакомления участников ЕГЭ с полученными ими результатами</w:t>
            </w:r>
          </w:p>
          <w:p w:rsidR="00E70BD0" w:rsidRPr="001C1484" w:rsidRDefault="00E70BD0" w:rsidP="00E70BD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участие работников образовательных учреждений в составе ГЭК, предметных комиссий, конфликтных комиссий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after="0"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after="0"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5.0 Организация систематического </w:t>
            </w:r>
            <w:proofErr w:type="gramStart"/>
            <w:r w:rsidRPr="001C1484">
              <w:rPr>
                <w:rFonts w:ascii="Times New Roman" w:eastAsia="Times New Roman" w:hAnsi="Times New Roman" w:cs="Times New Roman"/>
                <w:sz w:val="32"/>
                <w:szCs w:val="32"/>
                <w:lang w:eastAsia="ru-RU"/>
              </w:rPr>
              <w:t>контроля за</w:t>
            </w:r>
            <w:proofErr w:type="gramEnd"/>
            <w:r w:rsidRPr="001C1484">
              <w:rPr>
                <w:rFonts w:ascii="Times New Roman" w:eastAsia="Times New Roman" w:hAnsi="Times New Roman" w:cs="Times New Roman"/>
                <w:sz w:val="32"/>
                <w:szCs w:val="32"/>
                <w:lang w:eastAsia="ru-RU"/>
              </w:rPr>
              <w:t xml:space="preserve"> </w:t>
            </w:r>
            <w:r w:rsidRPr="001C1484">
              <w:rPr>
                <w:rFonts w:ascii="Times New Roman" w:eastAsia="Times New Roman" w:hAnsi="Times New Roman" w:cs="Times New Roman"/>
                <w:sz w:val="32"/>
                <w:szCs w:val="32"/>
                <w:lang w:eastAsia="ru-RU"/>
              </w:rPr>
              <w:lastRenderedPageBreak/>
              <w:t>получением, учетом, хранением, заполнением и порядком выдачи документов государственного образца об основном общем образовании и о среднем (полном образовании)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after="0"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B3DD8">
            <w:pPr>
              <w:spacing w:before="100" w:beforeAutospacing="1" w:after="100" w:afterAutospacing="1" w:line="240" w:lineRule="auto"/>
              <w:rPr>
                <w:rFonts w:ascii="Times New Roman" w:eastAsia="Times New Roman" w:hAnsi="Times New Roman" w:cs="Times New Roman"/>
                <w:sz w:val="32"/>
                <w:szCs w:val="32"/>
                <w:lang w:eastAsia="ru-RU"/>
              </w:rPr>
            </w:pPr>
            <w:proofErr w:type="spellStart"/>
            <w:r w:rsidRPr="001C1484">
              <w:rPr>
                <w:rFonts w:ascii="Times New Roman" w:eastAsia="Times New Roman" w:hAnsi="Times New Roman" w:cs="Times New Roman"/>
                <w:sz w:val="32"/>
                <w:szCs w:val="32"/>
                <w:lang w:eastAsia="ru-RU"/>
              </w:rPr>
              <w:t>Зам</w:t>
            </w:r>
            <w:proofErr w:type="gramStart"/>
            <w:r w:rsidRPr="001C1484">
              <w:rPr>
                <w:rFonts w:ascii="Times New Roman" w:eastAsia="Times New Roman" w:hAnsi="Times New Roman" w:cs="Times New Roman"/>
                <w:sz w:val="32"/>
                <w:szCs w:val="32"/>
                <w:lang w:eastAsia="ru-RU"/>
              </w:rPr>
              <w:t>.д</w:t>
            </w:r>
            <w:proofErr w:type="gramEnd"/>
            <w:r w:rsidRPr="001C1484">
              <w:rPr>
                <w:rFonts w:ascii="Times New Roman" w:eastAsia="Times New Roman" w:hAnsi="Times New Roman" w:cs="Times New Roman"/>
                <w:sz w:val="32"/>
                <w:szCs w:val="32"/>
                <w:lang w:eastAsia="ru-RU"/>
              </w:rPr>
              <w:t>ир.по</w:t>
            </w:r>
            <w:proofErr w:type="spellEnd"/>
            <w:r w:rsidRPr="001C1484">
              <w:rPr>
                <w:rFonts w:ascii="Times New Roman" w:eastAsia="Times New Roman" w:hAnsi="Times New Roman" w:cs="Times New Roman"/>
                <w:sz w:val="32"/>
                <w:szCs w:val="32"/>
                <w:lang w:eastAsia="ru-RU"/>
              </w:rPr>
              <w:t xml:space="preserve"> УВР </w:t>
            </w:r>
            <w:proofErr w:type="spellStart"/>
            <w:r w:rsidR="00EB3DD8" w:rsidRPr="001C1484">
              <w:rPr>
                <w:rFonts w:ascii="Times New Roman" w:eastAsia="Times New Roman" w:hAnsi="Times New Roman" w:cs="Times New Roman"/>
                <w:sz w:val="32"/>
                <w:szCs w:val="32"/>
                <w:lang w:eastAsia="ru-RU"/>
              </w:rPr>
              <w:t>Магамдарова</w:t>
            </w:r>
            <w:proofErr w:type="spellEnd"/>
            <w:r w:rsidR="00EB3DD8" w:rsidRPr="001C1484">
              <w:rPr>
                <w:rFonts w:ascii="Times New Roman" w:eastAsia="Times New Roman" w:hAnsi="Times New Roman" w:cs="Times New Roman"/>
                <w:sz w:val="32"/>
                <w:szCs w:val="32"/>
                <w:lang w:eastAsia="ru-RU"/>
              </w:rPr>
              <w:t xml:space="preserve"> </w:t>
            </w:r>
            <w:r w:rsidR="00EB3DD8" w:rsidRPr="001C1484">
              <w:rPr>
                <w:rFonts w:ascii="Times New Roman" w:eastAsia="Times New Roman" w:hAnsi="Times New Roman" w:cs="Times New Roman"/>
                <w:sz w:val="32"/>
                <w:szCs w:val="32"/>
                <w:lang w:eastAsia="ru-RU"/>
              </w:rPr>
              <w:lastRenderedPageBreak/>
              <w:t>Э.М.</w:t>
            </w:r>
          </w:p>
        </w:tc>
      </w:tr>
      <w:tr w:rsidR="00E70BD0" w:rsidRPr="001C1484" w:rsidTr="00E70BD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 xml:space="preserve">5.1 Включение в планы воспитательной работы </w:t>
            </w:r>
            <w:proofErr w:type="spellStart"/>
            <w:r w:rsidRPr="001C1484">
              <w:rPr>
                <w:rFonts w:ascii="Times New Roman" w:eastAsia="Times New Roman" w:hAnsi="Times New Roman" w:cs="Times New Roman"/>
                <w:sz w:val="32"/>
                <w:szCs w:val="32"/>
                <w:lang w:eastAsia="ru-RU"/>
              </w:rPr>
              <w:t>антикоррупционного</w:t>
            </w:r>
            <w:proofErr w:type="spellEnd"/>
            <w:r w:rsidRPr="001C1484">
              <w:rPr>
                <w:rFonts w:ascii="Times New Roman" w:eastAsia="Times New Roman" w:hAnsi="Times New Roman" w:cs="Times New Roman"/>
                <w:sz w:val="32"/>
                <w:szCs w:val="32"/>
                <w:lang w:eastAsia="ru-RU"/>
              </w:rPr>
              <w:t xml:space="preserve"> просвещения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Сентябрь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0BD0" w:rsidRPr="001C1484" w:rsidRDefault="00E70BD0" w:rsidP="00EB3DD8">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Зам </w:t>
            </w:r>
            <w:proofErr w:type="spellStart"/>
            <w:r w:rsidRPr="001C1484">
              <w:rPr>
                <w:rFonts w:ascii="Times New Roman" w:eastAsia="Times New Roman" w:hAnsi="Times New Roman" w:cs="Times New Roman"/>
                <w:sz w:val="32"/>
                <w:szCs w:val="32"/>
                <w:lang w:eastAsia="ru-RU"/>
              </w:rPr>
              <w:t>дир</w:t>
            </w:r>
            <w:proofErr w:type="spellEnd"/>
            <w:r w:rsidRPr="001C1484">
              <w:rPr>
                <w:rFonts w:ascii="Times New Roman" w:eastAsia="Times New Roman" w:hAnsi="Times New Roman" w:cs="Times New Roman"/>
                <w:sz w:val="32"/>
                <w:szCs w:val="32"/>
                <w:lang w:eastAsia="ru-RU"/>
              </w:rPr>
              <w:t xml:space="preserve"> по </w:t>
            </w:r>
            <w:proofErr w:type="spellStart"/>
            <w:r w:rsidRPr="001C1484">
              <w:rPr>
                <w:rFonts w:ascii="Times New Roman" w:eastAsia="Times New Roman" w:hAnsi="Times New Roman" w:cs="Times New Roman"/>
                <w:sz w:val="32"/>
                <w:szCs w:val="32"/>
                <w:lang w:eastAsia="ru-RU"/>
              </w:rPr>
              <w:t>ВР</w:t>
            </w:r>
            <w:r w:rsidR="00EB3DD8" w:rsidRPr="001C1484">
              <w:rPr>
                <w:rFonts w:ascii="Times New Roman" w:eastAsia="Times New Roman" w:hAnsi="Times New Roman" w:cs="Times New Roman"/>
                <w:sz w:val="32"/>
                <w:szCs w:val="32"/>
                <w:lang w:eastAsia="ru-RU"/>
              </w:rPr>
              <w:t>Ханвердиев</w:t>
            </w:r>
            <w:proofErr w:type="spellEnd"/>
            <w:r w:rsidR="00EB3DD8" w:rsidRPr="001C1484">
              <w:rPr>
                <w:rFonts w:ascii="Times New Roman" w:eastAsia="Times New Roman" w:hAnsi="Times New Roman" w:cs="Times New Roman"/>
                <w:sz w:val="32"/>
                <w:szCs w:val="32"/>
                <w:lang w:eastAsia="ru-RU"/>
              </w:rPr>
              <w:t xml:space="preserve"> А.Х</w:t>
            </w:r>
            <w:r w:rsidRPr="001C1484">
              <w:rPr>
                <w:rFonts w:ascii="Times New Roman" w:eastAsia="Times New Roman" w:hAnsi="Times New Roman" w:cs="Times New Roman"/>
                <w:sz w:val="32"/>
                <w:szCs w:val="32"/>
                <w:lang w:eastAsia="ru-RU"/>
              </w:rPr>
              <w:t>.</w:t>
            </w:r>
          </w:p>
        </w:tc>
      </w:tr>
    </w:tbl>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ПРОТИВОДЕЙСТВИЕ КОРРУПЦИИ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В соответствии со ст. 1 Федерального закона «О противодействии коррупции»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b/>
          <w:bCs/>
          <w:sz w:val="32"/>
          <w:szCs w:val="32"/>
          <w:lang w:eastAsia="ru-RU"/>
        </w:rPr>
        <w:t>КОРРУПЦИЯ</w:t>
      </w:r>
      <w:r w:rsidRPr="001C1484">
        <w:rPr>
          <w:rFonts w:ascii="Times New Roman" w:eastAsia="Times New Roman" w:hAnsi="Times New Roman" w:cs="Times New Roman"/>
          <w:sz w:val="32"/>
          <w:szCs w:val="32"/>
          <w:lang w:eastAsia="ru-RU"/>
        </w:rPr>
        <w:t>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1C1484">
        <w:rPr>
          <w:rFonts w:ascii="Times New Roman" w:eastAsia="Times New Roman" w:hAnsi="Times New Roman" w:cs="Times New Roman"/>
          <w:sz w:val="32"/>
          <w:szCs w:val="32"/>
          <w:lang w:eastAsia="ru-RU"/>
        </w:rPr>
        <w:t xml:space="preserve"> лицами.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ЧТО ТАКОЕ ВЗЯТКА?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i/>
          <w:iCs/>
          <w:sz w:val="32"/>
          <w:szCs w:val="32"/>
          <w:lang w:eastAsia="ru-RU"/>
        </w:rPr>
        <w:t xml:space="preserve">Уголовный кодекс Российской Федерации предусматривает два вида преступлений, связанных </w:t>
      </w:r>
      <w:proofErr w:type="gramStart"/>
      <w:r w:rsidRPr="001C1484">
        <w:rPr>
          <w:rFonts w:ascii="Times New Roman" w:eastAsia="Times New Roman" w:hAnsi="Times New Roman" w:cs="Times New Roman"/>
          <w:i/>
          <w:iCs/>
          <w:sz w:val="32"/>
          <w:szCs w:val="32"/>
          <w:lang w:eastAsia="ru-RU"/>
        </w:rPr>
        <w:t>со</w:t>
      </w:r>
      <w:proofErr w:type="gramEnd"/>
      <w:r w:rsidRPr="001C1484">
        <w:rPr>
          <w:rFonts w:ascii="Times New Roman" w:eastAsia="Times New Roman" w:hAnsi="Times New Roman" w:cs="Times New Roman"/>
          <w:sz w:val="32"/>
          <w:szCs w:val="32"/>
          <w:lang w:eastAsia="ru-RU"/>
        </w:rPr>
        <w:t> </w:t>
      </w:r>
      <w:r w:rsidRPr="001C1484">
        <w:rPr>
          <w:rFonts w:ascii="Times New Roman" w:eastAsia="Times New Roman" w:hAnsi="Times New Roman" w:cs="Times New Roman"/>
          <w:i/>
          <w:iCs/>
          <w:sz w:val="32"/>
          <w:szCs w:val="32"/>
          <w:lang w:eastAsia="ru-RU"/>
        </w:rPr>
        <w:t>взяткой: получение взятки (статья 290 УК РФ) и дача взятки (статья 291 УК РФ).</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b/>
          <w:bCs/>
          <w:sz w:val="32"/>
          <w:szCs w:val="32"/>
          <w:lang w:eastAsia="ru-RU"/>
        </w:rPr>
        <w:lastRenderedPageBreak/>
        <w:t>Получение взятки </w:t>
      </w:r>
      <w:r w:rsidRPr="001C1484">
        <w:rPr>
          <w:rFonts w:ascii="Times New Roman" w:eastAsia="Times New Roman" w:hAnsi="Times New Roman" w:cs="Times New Roman"/>
          <w:sz w:val="32"/>
          <w:szCs w:val="32"/>
          <w:lang w:eastAsia="ru-RU"/>
        </w:rPr>
        <w:t>– одно из самых опасных должностных преступлений, которое заключается в получении должностным лицом лично или через посредника взятки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Статья 290 УК РФ. Получение взятки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1. </w:t>
      </w:r>
      <w:proofErr w:type="gramStart"/>
      <w:r w:rsidRPr="001C1484">
        <w:rPr>
          <w:rFonts w:ascii="Times New Roman" w:eastAsia="Times New Roman" w:hAnsi="Times New Roman" w:cs="Times New Roman"/>
          <w:sz w:val="32"/>
          <w:szCs w:val="32"/>
          <w:lang w:eastAsia="ru-RU"/>
        </w:rPr>
        <w:t>Получение взятки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3. </w:t>
      </w:r>
      <w:proofErr w:type="gramStart"/>
      <w:r w:rsidRPr="001C1484">
        <w:rPr>
          <w:rFonts w:ascii="Times New Roman" w:eastAsia="Times New Roman" w:hAnsi="Times New Roman" w:cs="Times New Roman"/>
          <w:sz w:val="32"/>
          <w:szCs w:val="32"/>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4. Деяния, предусмотренные частями первой, второй или третьей настоящей статьи, если они совершены: группой лиц по предварительному сговору или организованной группой; с вымогательством взятки;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lastRenderedPageBreak/>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Дача взятки </w:t>
      </w:r>
      <w:r w:rsidRPr="001C1484">
        <w:rPr>
          <w:rFonts w:ascii="Times New Roman" w:eastAsia="Times New Roman" w:hAnsi="Times New Roman" w:cs="Times New Roman"/>
          <w:sz w:val="32"/>
          <w:szCs w:val="32"/>
          <w:lang w:eastAsia="ru-RU"/>
        </w:rPr>
        <w:t>– преступление, которое заключается в даче должностному лицу взятки лично или через посредника за совершение должностным лицом законных или незаконных действий (бездействия) либо получение каких-либо преимуществ в пользу дающего, в том числе за общее покровительство или попустительство по службе.</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Статья 291 УК РФ. Дача взятки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1. </w:t>
      </w:r>
      <w:proofErr w:type="gramStart"/>
      <w:r w:rsidRPr="001C1484">
        <w:rPr>
          <w:rFonts w:ascii="Times New Roman" w:eastAsia="Times New Roman" w:hAnsi="Times New Roman" w:cs="Times New Roman"/>
          <w:sz w:val="32"/>
          <w:szCs w:val="32"/>
          <w:lang w:eastAsia="ru-RU"/>
        </w:rPr>
        <w:t>Дача взятки должностному лицу лично или через посредника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СУБЪЕКТЫ УГОЛОВНОЙ ОТВЕТСТВЕННОСТИ ЗА ПОЛУЧЕНИЕ</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Взяткополучателем могут быть признаны только 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w:t>
      </w:r>
      <w:r w:rsidRPr="001C1484">
        <w:rPr>
          <w:rFonts w:ascii="Times New Roman" w:eastAsia="Times New Roman" w:hAnsi="Times New Roman" w:cs="Times New Roman"/>
          <w:sz w:val="32"/>
          <w:szCs w:val="32"/>
          <w:lang w:eastAsia="ru-RU"/>
        </w:rPr>
        <w:lastRenderedPageBreak/>
        <w:t>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ЧТО ТАКОЕ ПОДКУП?</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1C1484">
        <w:rPr>
          <w:rFonts w:ascii="Times New Roman" w:eastAsia="Times New Roman" w:hAnsi="Times New Roman" w:cs="Times New Roman"/>
          <w:sz w:val="32"/>
          <w:szCs w:val="32"/>
          <w:lang w:eastAsia="ru-RU"/>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в Уголовной кодексе Российской Федерации именуется коммерческим подкупом (статья 204 УК РФ).</w:t>
      </w:r>
      <w:proofErr w:type="gramEnd"/>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ВАШИ ДЕЙСТВИЯ В СЛУЧАЕ ВЫМОГАТЕЛЬСТВА ИЛИ ПРОВОКАЦИИ ВЗЯТКИ (ПОДКУПА)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 Вести себя крайне осторожно, вежливо, без заискивания, не допуская опрометчивых высказываний, которые могли бы вымогателем трактоваться как готовность, либо как категорический отказ дать взятку или совершить подкуп. Категорический отказ от дачи взятки или </w:t>
      </w:r>
      <w:proofErr w:type="gramStart"/>
      <w:r w:rsidRPr="001C1484">
        <w:rPr>
          <w:rFonts w:ascii="Times New Roman" w:eastAsia="Times New Roman" w:hAnsi="Times New Roman" w:cs="Times New Roman"/>
          <w:sz w:val="32"/>
          <w:szCs w:val="32"/>
          <w:lang w:eastAsia="ru-RU"/>
        </w:rPr>
        <w:t>совершении</w:t>
      </w:r>
      <w:proofErr w:type="gramEnd"/>
      <w:r w:rsidRPr="001C1484">
        <w:rPr>
          <w:rFonts w:ascii="Times New Roman" w:eastAsia="Times New Roman" w:hAnsi="Times New Roman" w:cs="Times New Roman"/>
          <w:sz w:val="32"/>
          <w:szCs w:val="32"/>
          <w:lang w:eastAsia="ru-RU"/>
        </w:rPr>
        <w:t xml:space="preserve"> подкупа лишит Вас возможности обращения в правоохранительные органы с целью привлечения виновного к ответственности;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Внимательно выслушать и точно запомнить предложенные Вам условия (размеры сумм взятки (подкупа), последовательность решения вопросов);</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Постараться перенести вопрос о времени и месте передачи взятки до следующей беседы и поинтересоваться у собеседника о гарантиях решения вопроса в случае дачи взятки или совершения подкупа;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Не брать инициативу в разговоре на себя, позволить потенциальному взяткополучателю сообщить Вам как можно больше информации;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Ни в коем случае не давать взятку, не совершать подкуп.</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lastRenderedPageBreak/>
        <w:t>ЧТО СЛЕДУЕТ ПРЕДПРИНЯТЬ СРАЗУ ПОСЛЕ СОВЕРШИВШЕГОСЯ ФАКТА ВЫМОГАТЕЛЬСТВА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Вам необходимо по своему усмотрению обратиться с устным или письменным сообщением о </w:t>
      </w:r>
      <w:proofErr w:type="gramStart"/>
      <w:r w:rsidRPr="001C1484">
        <w:rPr>
          <w:rFonts w:ascii="Times New Roman" w:eastAsia="Times New Roman" w:hAnsi="Times New Roman" w:cs="Times New Roman"/>
          <w:sz w:val="32"/>
          <w:szCs w:val="32"/>
          <w:lang w:eastAsia="ru-RU"/>
        </w:rPr>
        <w:t>готовящемся</w:t>
      </w:r>
      <w:proofErr w:type="gramEnd"/>
      <w:r w:rsidRPr="001C1484">
        <w:rPr>
          <w:rFonts w:ascii="Times New Roman" w:eastAsia="Times New Roman" w:hAnsi="Times New Roman" w:cs="Times New Roman"/>
          <w:sz w:val="32"/>
          <w:szCs w:val="32"/>
          <w:lang w:eastAsia="ru-RU"/>
        </w:rPr>
        <w:t xml:space="preserve"> преступлений в любой из правоохранительных органов по месту Вашего жительства, так, например:</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в Управление по образованию и моло</w:t>
      </w:r>
      <w:r w:rsidR="00EB3DD8" w:rsidRPr="001C1484">
        <w:rPr>
          <w:rFonts w:ascii="Times New Roman" w:eastAsia="Times New Roman" w:hAnsi="Times New Roman" w:cs="Times New Roman"/>
          <w:sz w:val="32"/>
          <w:szCs w:val="32"/>
          <w:lang w:eastAsia="ru-RU"/>
        </w:rPr>
        <w:t xml:space="preserve">дежной политике МО «Сулейман </w:t>
      </w:r>
      <w:proofErr w:type="spellStart"/>
      <w:r w:rsidR="00EB3DD8" w:rsidRPr="001C1484">
        <w:rPr>
          <w:rFonts w:ascii="Times New Roman" w:eastAsia="Times New Roman" w:hAnsi="Times New Roman" w:cs="Times New Roman"/>
          <w:sz w:val="32"/>
          <w:szCs w:val="32"/>
          <w:lang w:eastAsia="ru-RU"/>
        </w:rPr>
        <w:t>Стальский</w:t>
      </w:r>
      <w:proofErr w:type="spellEnd"/>
      <w:r w:rsidR="00EB3DD8" w:rsidRPr="001C1484">
        <w:rPr>
          <w:rFonts w:ascii="Times New Roman" w:eastAsia="Times New Roman" w:hAnsi="Times New Roman" w:cs="Times New Roman"/>
          <w:sz w:val="32"/>
          <w:szCs w:val="32"/>
          <w:lang w:eastAsia="ru-RU"/>
        </w:rPr>
        <w:t xml:space="preserve"> </w:t>
      </w:r>
      <w:r w:rsidRPr="001C1484">
        <w:rPr>
          <w:rFonts w:ascii="Times New Roman" w:eastAsia="Times New Roman" w:hAnsi="Times New Roman" w:cs="Times New Roman"/>
          <w:sz w:val="32"/>
          <w:szCs w:val="32"/>
          <w:lang w:eastAsia="ru-RU"/>
        </w:rPr>
        <w:t xml:space="preserve"> район»,</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в Районный от</w:t>
      </w:r>
      <w:r w:rsidR="00EB3DD8" w:rsidRPr="001C1484">
        <w:rPr>
          <w:rFonts w:ascii="Times New Roman" w:eastAsia="Times New Roman" w:hAnsi="Times New Roman" w:cs="Times New Roman"/>
          <w:sz w:val="32"/>
          <w:szCs w:val="32"/>
          <w:lang w:eastAsia="ru-RU"/>
        </w:rPr>
        <w:t xml:space="preserve">дел внутренних дел Сулейман </w:t>
      </w:r>
      <w:proofErr w:type="spellStart"/>
      <w:r w:rsidR="00EB3DD8" w:rsidRPr="001C1484">
        <w:rPr>
          <w:rFonts w:ascii="Times New Roman" w:eastAsia="Times New Roman" w:hAnsi="Times New Roman" w:cs="Times New Roman"/>
          <w:sz w:val="32"/>
          <w:szCs w:val="32"/>
          <w:lang w:eastAsia="ru-RU"/>
        </w:rPr>
        <w:t>Стальского</w:t>
      </w:r>
      <w:proofErr w:type="spellEnd"/>
      <w:r w:rsidR="00EB3DD8" w:rsidRPr="001C1484">
        <w:rPr>
          <w:rFonts w:ascii="Times New Roman" w:eastAsia="Times New Roman" w:hAnsi="Times New Roman" w:cs="Times New Roman"/>
          <w:sz w:val="32"/>
          <w:szCs w:val="32"/>
          <w:lang w:eastAsia="ru-RU"/>
        </w:rPr>
        <w:t xml:space="preserve"> </w:t>
      </w:r>
      <w:r w:rsidRPr="001C1484">
        <w:rPr>
          <w:rFonts w:ascii="Times New Roman" w:eastAsia="Times New Roman" w:hAnsi="Times New Roman" w:cs="Times New Roman"/>
          <w:sz w:val="32"/>
          <w:szCs w:val="32"/>
          <w:lang w:eastAsia="ru-RU"/>
        </w:rPr>
        <w:t>района;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xml:space="preserve">• в прокуратуру </w:t>
      </w:r>
      <w:r w:rsidR="00EB3DD8" w:rsidRPr="001C1484">
        <w:rPr>
          <w:rFonts w:ascii="Times New Roman" w:eastAsia="Times New Roman" w:hAnsi="Times New Roman" w:cs="Times New Roman"/>
          <w:sz w:val="32"/>
          <w:szCs w:val="32"/>
          <w:lang w:eastAsia="ru-RU"/>
        </w:rPr>
        <w:t xml:space="preserve">Сулейман </w:t>
      </w:r>
      <w:proofErr w:type="spellStart"/>
      <w:r w:rsidR="00EB3DD8" w:rsidRPr="001C1484">
        <w:rPr>
          <w:rFonts w:ascii="Times New Roman" w:eastAsia="Times New Roman" w:hAnsi="Times New Roman" w:cs="Times New Roman"/>
          <w:sz w:val="32"/>
          <w:szCs w:val="32"/>
          <w:lang w:eastAsia="ru-RU"/>
        </w:rPr>
        <w:t>Стальского</w:t>
      </w:r>
      <w:proofErr w:type="spellEnd"/>
      <w:r w:rsidR="00EB3DD8" w:rsidRPr="001C1484">
        <w:rPr>
          <w:rFonts w:ascii="Times New Roman" w:eastAsia="Times New Roman" w:hAnsi="Times New Roman" w:cs="Times New Roman"/>
          <w:sz w:val="32"/>
          <w:szCs w:val="32"/>
          <w:lang w:eastAsia="ru-RU"/>
        </w:rPr>
        <w:t xml:space="preserve"> </w:t>
      </w:r>
      <w:r w:rsidRPr="001C1484">
        <w:rPr>
          <w:rFonts w:ascii="Times New Roman" w:eastAsia="Times New Roman" w:hAnsi="Times New Roman" w:cs="Times New Roman"/>
          <w:sz w:val="32"/>
          <w:szCs w:val="32"/>
          <w:lang w:eastAsia="ru-RU"/>
        </w:rPr>
        <w:t>района.</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О фактах коррупционных проявлений можно сообщить по «телефону доверия» правоохранительных органов, о фактах коррупционной направленности, с которыми граждане столкнулись в процессе взаимодействия с должностными лицами органов местного самоуправления также можно сообщить по «телефону доверия».</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ЭТО ВАЖНО ЗНАТЬ!</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Устные сообщения и письменные заявления о преступлениях, в том числе и готовящихся, принимаются в правоохранительных органах независимо от места и времени совершения преступления круглосуточно...</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i/>
          <w:iCs/>
          <w:sz w:val="32"/>
          <w:szCs w:val="32"/>
          <w:u w:val="single"/>
          <w:lang w:eastAsia="ru-RU"/>
        </w:rPr>
        <w:t>25 декабря 2008 года    N</w:t>
      </w:r>
      <w:r w:rsidRPr="001C1484">
        <w:rPr>
          <w:rFonts w:ascii="Times New Roman" w:eastAsia="Times New Roman" w:hAnsi="Times New Roman" w:cs="Times New Roman"/>
          <w:sz w:val="32"/>
          <w:szCs w:val="32"/>
          <w:lang w:eastAsia="ru-RU"/>
        </w:rPr>
        <w:t> </w:t>
      </w:r>
      <w:r w:rsidRPr="001C1484">
        <w:rPr>
          <w:rFonts w:ascii="Times New Roman" w:eastAsia="Times New Roman" w:hAnsi="Times New Roman" w:cs="Times New Roman"/>
          <w:i/>
          <w:iCs/>
          <w:sz w:val="32"/>
          <w:szCs w:val="32"/>
          <w:u w:val="single"/>
          <w:lang w:eastAsia="ru-RU"/>
        </w:rPr>
        <w:t>273-ФЗ</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ФЕДЕРАЛЬНЫМ ЗАКОНОМ О ПРОТИВОДЕЙСТВИИ КОРРУПЦИИ </w:t>
      </w:r>
      <w:r w:rsidRPr="001C1484">
        <w:rPr>
          <w:rFonts w:ascii="Times New Roman" w:eastAsia="Times New Roman" w:hAnsi="Times New Roman" w:cs="Times New Roman"/>
          <w:sz w:val="32"/>
          <w:szCs w:val="32"/>
          <w:lang w:eastAsia="ru-RU"/>
        </w:rPr>
        <w:t>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t>Статья 1. </w:t>
      </w:r>
      <w:r w:rsidRPr="001C1484">
        <w:rPr>
          <w:rFonts w:ascii="Times New Roman" w:eastAsia="Times New Roman" w:hAnsi="Times New Roman" w:cs="Times New Roman"/>
          <w:i/>
          <w:iCs/>
          <w:sz w:val="32"/>
          <w:szCs w:val="32"/>
          <w:lang w:eastAsia="ru-RU"/>
        </w:rPr>
        <w:t>Основные понятия, используемые в настоящем Федеральном законе</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b/>
          <w:bCs/>
          <w:sz w:val="32"/>
          <w:szCs w:val="32"/>
          <w:lang w:eastAsia="ru-RU"/>
        </w:rPr>
        <w:lastRenderedPageBreak/>
        <w:t>Статья 3. </w:t>
      </w:r>
      <w:r w:rsidRPr="001C1484">
        <w:rPr>
          <w:rFonts w:ascii="Times New Roman" w:eastAsia="Times New Roman" w:hAnsi="Times New Roman" w:cs="Times New Roman"/>
          <w:i/>
          <w:iCs/>
          <w:sz w:val="32"/>
          <w:szCs w:val="32"/>
          <w:lang w:eastAsia="ru-RU"/>
        </w:rPr>
        <w:t>Основные принципы противодействия коррупции</w:t>
      </w:r>
    </w:p>
    <w:p w:rsidR="00E70BD0" w:rsidRPr="001C1484" w:rsidRDefault="00E70BD0" w:rsidP="00E70BD0">
      <w:pPr>
        <w:spacing w:before="100" w:beforeAutospacing="1" w:after="100" w:afterAutospacing="1" w:line="240" w:lineRule="auto"/>
        <w:rPr>
          <w:rFonts w:ascii="Times New Roman" w:eastAsia="Times New Roman" w:hAnsi="Times New Roman" w:cs="Times New Roman"/>
          <w:sz w:val="32"/>
          <w:szCs w:val="32"/>
          <w:lang w:eastAsia="ru-RU"/>
        </w:rPr>
      </w:pPr>
      <w:r w:rsidRPr="001C1484">
        <w:rPr>
          <w:rFonts w:ascii="Times New Roman" w:eastAsia="Times New Roman" w:hAnsi="Times New Roman" w:cs="Times New Roman"/>
          <w:sz w:val="32"/>
          <w:szCs w:val="32"/>
          <w:lang w:eastAsia="ru-RU"/>
        </w:rPr>
        <w:t> </w:t>
      </w:r>
    </w:p>
    <w:p w:rsidR="000C480D" w:rsidRPr="001C1484" w:rsidRDefault="000C480D">
      <w:pPr>
        <w:rPr>
          <w:sz w:val="32"/>
          <w:szCs w:val="32"/>
        </w:rPr>
      </w:pPr>
    </w:p>
    <w:p w:rsidR="00493255" w:rsidRPr="001C1484" w:rsidRDefault="00493255">
      <w:pPr>
        <w:rPr>
          <w:sz w:val="32"/>
          <w:szCs w:val="32"/>
        </w:rPr>
      </w:pPr>
    </w:p>
    <w:p w:rsidR="00493255" w:rsidRPr="001C1484" w:rsidRDefault="00493255">
      <w:pPr>
        <w:rPr>
          <w:sz w:val="32"/>
          <w:szCs w:val="32"/>
        </w:rPr>
      </w:pPr>
    </w:p>
    <w:p w:rsidR="00493255" w:rsidRPr="001C1484" w:rsidRDefault="00493255">
      <w:pPr>
        <w:rPr>
          <w:sz w:val="32"/>
          <w:szCs w:val="32"/>
        </w:rPr>
      </w:pPr>
    </w:p>
    <w:p w:rsidR="00493255" w:rsidRPr="001C1484" w:rsidRDefault="00493255">
      <w:pPr>
        <w:rPr>
          <w:sz w:val="32"/>
          <w:szCs w:val="32"/>
        </w:rPr>
      </w:pPr>
    </w:p>
    <w:p w:rsidR="00493255" w:rsidRPr="00493255" w:rsidRDefault="00493255">
      <w:pPr>
        <w:rPr>
          <w:sz w:val="32"/>
          <w:szCs w:val="32"/>
        </w:rPr>
      </w:pPr>
      <w:r w:rsidRPr="001C1484">
        <w:rPr>
          <w:sz w:val="32"/>
          <w:szCs w:val="32"/>
        </w:rPr>
        <w:t>Директор                                              М.Н.Гаджимура</w:t>
      </w:r>
      <w:r>
        <w:rPr>
          <w:sz w:val="32"/>
          <w:szCs w:val="32"/>
        </w:rPr>
        <w:t>дова</w:t>
      </w:r>
    </w:p>
    <w:sectPr w:rsidR="00493255" w:rsidRPr="00493255" w:rsidSect="000C4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03A13"/>
    <w:multiLevelType w:val="multilevel"/>
    <w:tmpl w:val="4AB0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E1784"/>
    <w:multiLevelType w:val="multilevel"/>
    <w:tmpl w:val="B42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BD0"/>
    <w:rsid w:val="000C480D"/>
    <w:rsid w:val="001C1484"/>
    <w:rsid w:val="002942B5"/>
    <w:rsid w:val="00493255"/>
    <w:rsid w:val="00A44FBF"/>
    <w:rsid w:val="00E70BD0"/>
    <w:rsid w:val="00E92002"/>
    <w:rsid w:val="00EB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0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0BD0"/>
    <w:rPr>
      <w:b/>
      <w:bCs/>
    </w:rPr>
  </w:style>
  <w:style w:type="character" w:styleId="a5">
    <w:name w:val="Emphasis"/>
    <w:basedOn w:val="a0"/>
    <w:uiPriority w:val="20"/>
    <w:qFormat/>
    <w:rsid w:val="00E70BD0"/>
    <w:rPr>
      <w:i/>
      <w:iCs/>
    </w:rPr>
  </w:style>
</w:styles>
</file>

<file path=word/webSettings.xml><?xml version="1.0" encoding="utf-8"?>
<w:webSettings xmlns:r="http://schemas.openxmlformats.org/officeDocument/2006/relationships" xmlns:w="http://schemas.openxmlformats.org/wordprocessingml/2006/main">
  <w:divs>
    <w:div w:id="6686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7</cp:revision>
  <cp:lastPrinted>2017-04-24T05:16:00Z</cp:lastPrinted>
  <dcterms:created xsi:type="dcterms:W3CDTF">2017-04-22T05:11:00Z</dcterms:created>
  <dcterms:modified xsi:type="dcterms:W3CDTF">2017-06-03T06:36:00Z</dcterms:modified>
</cp:coreProperties>
</file>