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Приложение 3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bookmarkStart w:id="0" w:name="Par191"/>
      <w:bookmarkEnd w:id="0"/>
      <w:r w:rsidRPr="001C01C7">
        <w:rPr>
          <w:rFonts w:cs="Calibri"/>
          <w:sz w:val="28"/>
          <w:szCs w:val="28"/>
        </w:rPr>
        <w:t>НОРМАТИВНЫЕ ТРЕБОВАНИЯ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ПО ОБЕСПЕЧЕНИЮ БЕЗОПАСНОСТИ ДОРОЖНОГО ДВИЖЕНИЯ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ПРИ ОРГАНИЗАЦИИ ПЕРЕВОЗКИ ПАССАЖИРОВ.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ОСОБЕННОСТИ ПЕРЕВОЗКИ ДЕТЕЙ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Обеспечение безопасности дорожного движения - 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Федеральный </w:t>
      </w:r>
      <w:hyperlink r:id="rId4" w:history="1">
        <w:r w:rsidRPr="001C01C7">
          <w:rPr>
            <w:rFonts w:cs="Calibri"/>
            <w:color w:val="0000FF"/>
            <w:sz w:val="28"/>
            <w:szCs w:val="28"/>
          </w:rPr>
          <w:t>закон</w:t>
        </w:r>
      </w:hyperlink>
      <w:r w:rsidRPr="001C01C7">
        <w:rPr>
          <w:rFonts w:cs="Calibri"/>
          <w:sz w:val="28"/>
          <w:szCs w:val="28"/>
        </w:rPr>
        <w:t xml:space="preserve"> от 10 декабря 1995 г. N 196-ФЗ "О безопасности дорожного движения" (далее - Закон) устанавливает основные требования по обеспечению безопасности дорожного движения: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при эксплуатации транспортных средств (</w:t>
      </w:r>
      <w:hyperlink r:id="rId5" w:history="1">
        <w:r w:rsidRPr="001C01C7">
          <w:rPr>
            <w:rFonts w:cs="Calibri"/>
            <w:color w:val="0000FF"/>
            <w:sz w:val="28"/>
            <w:szCs w:val="28"/>
          </w:rPr>
          <w:t>статья 16</w:t>
        </w:r>
      </w:hyperlink>
      <w:r w:rsidRPr="001C01C7">
        <w:rPr>
          <w:rFonts w:cs="Calibri"/>
          <w:sz w:val="28"/>
          <w:szCs w:val="28"/>
        </w:rPr>
        <w:t xml:space="preserve"> Закона);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при техническом обслуживании и ремонте транспортных средств (</w:t>
      </w:r>
      <w:hyperlink r:id="rId6" w:history="1">
        <w:r w:rsidRPr="001C01C7">
          <w:rPr>
            <w:rFonts w:cs="Calibri"/>
            <w:color w:val="0000FF"/>
            <w:sz w:val="28"/>
            <w:szCs w:val="28"/>
          </w:rPr>
          <w:t>статья 18</w:t>
        </w:r>
      </w:hyperlink>
      <w:r w:rsidRPr="001C01C7">
        <w:rPr>
          <w:rFonts w:cs="Calibri"/>
          <w:sz w:val="28"/>
          <w:szCs w:val="28"/>
        </w:rPr>
        <w:t xml:space="preserve"> Закона);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при осуществлении юридическими лицами и индивидуальными предпринимателями деятельности, связанной с эксплуатацией транспортных средств (</w:t>
      </w:r>
      <w:hyperlink r:id="rId7" w:history="1">
        <w:r w:rsidRPr="001C01C7">
          <w:rPr>
            <w:rFonts w:cs="Calibri"/>
            <w:color w:val="0000FF"/>
            <w:sz w:val="28"/>
            <w:szCs w:val="28"/>
          </w:rPr>
          <w:t>статья 20</w:t>
        </w:r>
      </w:hyperlink>
      <w:r w:rsidRPr="001C01C7">
        <w:rPr>
          <w:rFonts w:cs="Calibri"/>
          <w:sz w:val="28"/>
          <w:szCs w:val="28"/>
        </w:rPr>
        <w:t xml:space="preserve"> Закона).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Обязанность по поддержанию транспортных средств, участвующих в дорожном движении, в технически исправном состоянии возлагается на владельцев транспортных средств либо на лиц, эксплуатирующих транспортные средства.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Владельцы транспортных средств должны осуществлять обязательное страхование своей гражданской ответственности в соответствии с федеральным законом.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Нормы, правила и процедуры технического обслуживания и ремонта транспортных средств устанавливаются заводами-изготовителями транспортных средств с учетом условий их эксплуатации.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Юридические лица и индивидуальные предприниматели, выполняющие работы и предоставляющие услуги по техническому обслуживанию и ремонту транспортных средств, обязаны иметь сертификат соответствия на выполнение этих работ и услуг и обеспечивать их проведение в соответствии с установленными нормами и правилами.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Юридические лица и индивидуальные предприниматели, осуществляющие на территории Российской Федерации деятельность, связанную с эксплуатацией транспортных средств, обязаны: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организовывать работу водителей в соответствии с требованиями, обеспечивающими безопасность дорожного движения;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соблюдать установленный законодательством Российской Федерации режим труда и отдыха водителей;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создавать условия для повышения квалификации водителей и других </w:t>
      </w:r>
      <w:r w:rsidRPr="001C01C7">
        <w:rPr>
          <w:rFonts w:cs="Calibri"/>
          <w:sz w:val="28"/>
          <w:szCs w:val="28"/>
        </w:rPr>
        <w:lastRenderedPageBreak/>
        <w:t>работников автомобильного и наземного городского электрического транспорта, обеспечивающих безопасность дорожного движения;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анализировать и устранять причины дорожно-транспортных происшествий и нарушений </w:t>
      </w:r>
      <w:hyperlink r:id="rId8" w:history="1">
        <w:r w:rsidRPr="001C01C7">
          <w:rPr>
            <w:rFonts w:cs="Calibri"/>
            <w:color w:val="0000FF"/>
            <w:sz w:val="28"/>
            <w:szCs w:val="28"/>
          </w:rPr>
          <w:t>правил</w:t>
        </w:r>
      </w:hyperlink>
      <w:r w:rsidRPr="001C01C7">
        <w:rPr>
          <w:rFonts w:cs="Calibri"/>
          <w:sz w:val="28"/>
          <w:szCs w:val="28"/>
        </w:rPr>
        <w:t xml:space="preserve"> дорожного </w:t>
      </w:r>
      <w:proofErr w:type="gramStart"/>
      <w:r w:rsidRPr="001C01C7">
        <w:rPr>
          <w:rFonts w:cs="Calibri"/>
          <w:sz w:val="28"/>
          <w:szCs w:val="28"/>
        </w:rPr>
        <w:t>движения</w:t>
      </w:r>
      <w:proofErr w:type="gramEnd"/>
      <w:r w:rsidRPr="001C01C7">
        <w:rPr>
          <w:rFonts w:cs="Calibri"/>
          <w:sz w:val="28"/>
          <w:szCs w:val="28"/>
        </w:rPr>
        <w:t xml:space="preserve"> с участием принадлежащих им транспортных средств;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организовывать и проводить с привлечением работников органов здравоохранения </w:t>
      </w:r>
      <w:proofErr w:type="spellStart"/>
      <w:r w:rsidRPr="001C01C7">
        <w:rPr>
          <w:rFonts w:cs="Calibri"/>
          <w:sz w:val="28"/>
          <w:szCs w:val="28"/>
        </w:rPr>
        <w:t>предрейсовые</w:t>
      </w:r>
      <w:proofErr w:type="spellEnd"/>
      <w:r w:rsidRPr="001C01C7">
        <w:rPr>
          <w:rFonts w:cs="Calibri"/>
          <w:sz w:val="28"/>
          <w:szCs w:val="28"/>
        </w:rPr>
        <w:t xml:space="preserve"> медицинские осмотры водителей, мероприятия по совершенствованию водителями навыков оказания доврачебной медицинской помощи пострадавшим в дорожно-транспортных происшествиях;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обеспечивать соответствие технического состояния транспортных сре</w:t>
      </w:r>
      <w:proofErr w:type="gramStart"/>
      <w:r w:rsidRPr="001C01C7">
        <w:rPr>
          <w:rFonts w:cs="Calibri"/>
          <w:sz w:val="28"/>
          <w:szCs w:val="28"/>
        </w:rPr>
        <w:t>дств тр</w:t>
      </w:r>
      <w:proofErr w:type="gramEnd"/>
      <w:r w:rsidRPr="001C01C7">
        <w:rPr>
          <w:rFonts w:cs="Calibri"/>
          <w:sz w:val="28"/>
          <w:szCs w:val="28"/>
        </w:rPr>
        <w:t>ебованиям безопасности дорожного движения и не допускать транспортные средства к эксплуатации при наличии у них неисправностей, угрожающих безопасности дорожного движения;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обеспечивать исполнение установленной федеральным законом обязанности по страхованию гражданской ответственности владельцев транспортных средств;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закрепить обязанности и возложить ответственность за обеспечение требований безопасности движения на конкретных должностных лиц и работников организации;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регулярный контроль выполнения должностными лицами и работниками возложенных на них обязанностей по обеспечению безопасности движения со стороны руководителя организации или специально назначенных должностных лиц (служб) организации;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назначить на должность исполнительных руководителей и специалистов организации лиц, прошедших специальную подготовку, подтвержденную соответствующими документами; прохождение лицами, занимающими должности, связанные с обеспечением безопасности дорожного движения, периодической аттестации на право занятия этих должностей;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обеспечить проведение служебного расследования, учета и анализа дорожно-транспортных происшествий, в которых участвовали транспортные средства организации, нарушений водителями и работниками организации установленных нормативными документами требований безопасности движения, выявление причин, способствующих их возникновению;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предусмотреть ежегодное планирование мероприятий, направленных на реализацию требований по обеспечению безопасности дорожного движения при организации перевозок, а также на устранение причин и условий дорожно-транспортных происшествий, в которых участвовали транспортные средства организации, нарушений </w:t>
      </w:r>
      <w:hyperlink r:id="rId9" w:history="1">
        <w:r w:rsidRPr="001C01C7">
          <w:rPr>
            <w:rFonts w:cs="Calibri"/>
            <w:color w:val="0000FF"/>
            <w:sz w:val="28"/>
            <w:szCs w:val="28"/>
          </w:rPr>
          <w:t>Правил</w:t>
        </w:r>
      </w:hyperlink>
      <w:r w:rsidRPr="001C01C7">
        <w:rPr>
          <w:rFonts w:cs="Calibri"/>
          <w:sz w:val="28"/>
          <w:szCs w:val="28"/>
        </w:rPr>
        <w:t xml:space="preserve"> дорожного движения и других норм безопасности;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обеспечить оснащение необходимым оборудованием, приборами, помещением для осуществления деятельности по предупреждению </w:t>
      </w:r>
      <w:r w:rsidRPr="001C01C7">
        <w:rPr>
          <w:rFonts w:cs="Calibri"/>
          <w:sz w:val="28"/>
          <w:szCs w:val="28"/>
        </w:rPr>
        <w:lastRenderedPageBreak/>
        <w:t>дорожно-транспортных происшествий и снижению тяжести их последствий;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обеспечить необходимыми нормативно-правовыми документами, методическими и информационными материалами, наглядной агитацией для проведения мероприятий по безопасности движения.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К основным мероприятиям по обеспечению надежности водителей в процессе их профессиональной деятельности относятся: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прием на работу и допуск к осуществлению перевозок пассажиров водителей, имеющих соответствующие квалификацию, стаж работы;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организация стажировки водителей;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организация занятий по повышению профессионального мастерства водителей;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проведение в установленные сроки медицинского освидетельствования водителей;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регулярное проведение </w:t>
      </w:r>
      <w:proofErr w:type="spellStart"/>
      <w:r w:rsidRPr="001C01C7">
        <w:rPr>
          <w:rFonts w:cs="Calibri"/>
          <w:sz w:val="28"/>
          <w:szCs w:val="28"/>
        </w:rPr>
        <w:t>предрейсовых</w:t>
      </w:r>
      <w:proofErr w:type="spellEnd"/>
      <w:r w:rsidRPr="001C01C7">
        <w:rPr>
          <w:rFonts w:cs="Calibri"/>
          <w:sz w:val="28"/>
          <w:szCs w:val="28"/>
        </w:rPr>
        <w:t xml:space="preserve"> и </w:t>
      </w:r>
      <w:proofErr w:type="spellStart"/>
      <w:r w:rsidRPr="001C01C7">
        <w:rPr>
          <w:rFonts w:cs="Calibri"/>
          <w:sz w:val="28"/>
          <w:szCs w:val="28"/>
        </w:rPr>
        <w:t>послерейсовых</w:t>
      </w:r>
      <w:proofErr w:type="spellEnd"/>
      <w:r w:rsidRPr="001C01C7">
        <w:rPr>
          <w:rFonts w:cs="Calibri"/>
          <w:sz w:val="28"/>
          <w:szCs w:val="28"/>
        </w:rPr>
        <w:t xml:space="preserve"> медицинских осмотров водителей;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соблюдение установленных законодательством Российской Федерации режимов труда и отдыха водителей;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регулярное обеспечение водителей необходимой оперативной информацией об условиях движения и работы на маршруте;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организация </w:t>
      </w:r>
      <w:proofErr w:type="gramStart"/>
      <w:r w:rsidRPr="001C01C7">
        <w:rPr>
          <w:rFonts w:cs="Calibri"/>
          <w:sz w:val="28"/>
          <w:szCs w:val="28"/>
        </w:rPr>
        <w:t>контроля за</w:t>
      </w:r>
      <w:proofErr w:type="gramEnd"/>
      <w:r w:rsidRPr="001C01C7">
        <w:rPr>
          <w:rFonts w:cs="Calibri"/>
          <w:sz w:val="28"/>
          <w:szCs w:val="28"/>
        </w:rPr>
        <w:t xml:space="preserve"> соблюдением водителями требований по обеспечению безопасности автобусных перевозок.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К основным мероприятиям по обеспечению содержания автобусов в технически исправном состоянии относятся: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обеспечение владельцами автобусов проведения государственного технического осмотра;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обеспечение владельцами автобусов технического обслуживания и ремонта автобусов в порядке и сроки, определяемые нормативными документами.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К основным мероприятиям по обеспечению безопасных условий перевозки пассажиров при организации перевозочного процесса относятся: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разработка и утверждение владельцами автобусов на каждый маршрут автобусных перевозок схемы маршрута с указанием опасных участков;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разработка владельцами автобусов графиков (расписания) движения на основе </w:t>
      </w:r>
      <w:proofErr w:type="gramStart"/>
      <w:r w:rsidRPr="001C01C7">
        <w:rPr>
          <w:rFonts w:cs="Calibri"/>
          <w:sz w:val="28"/>
          <w:szCs w:val="28"/>
        </w:rPr>
        <w:t>определения нормативных значений скоростей движения автобусов</w:t>
      </w:r>
      <w:proofErr w:type="gramEnd"/>
      <w:r w:rsidRPr="001C01C7">
        <w:rPr>
          <w:rFonts w:cs="Calibri"/>
          <w:sz w:val="28"/>
          <w:szCs w:val="28"/>
        </w:rPr>
        <w:t xml:space="preserve"> на маршруте и отдельных его участках между остановочными пунктами с учетом соблюдения режимов труда и отдыха водителей, регламентируемых действующими нормативными документами;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обеспечение владельцами автобусов каждого водителя, выполняющего автобусные перевозки, графиком движения на маршруте с указанием времени и мест остановок в пути на отдых, обед и ночлег, схемой маршрута с указанием опасных участков (в случае рейсов большой протяженности);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выбор владельцами автобусов типа и марки автобусов в зависимости от </w:t>
      </w:r>
      <w:r w:rsidRPr="001C01C7">
        <w:rPr>
          <w:rFonts w:cs="Calibri"/>
          <w:sz w:val="28"/>
          <w:szCs w:val="28"/>
        </w:rPr>
        <w:lastRenderedPageBreak/>
        <w:t>вида перевозок с учетом дорожных и погодно-климатических условий, установление графиков выпуска автобусов на линию с учетом изменения пассажиропотоков по дням недели и часам суток в целях обеспечения перевозок пассажиров без нарушения норм вместимости;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организация владельцами автобусов </w:t>
      </w:r>
      <w:proofErr w:type="gramStart"/>
      <w:r w:rsidRPr="001C01C7">
        <w:rPr>
          <w:rFonts w:cs="Calibri"/>
          <w:sz w:val="28"/>
          <w:szCs w:val="28"/>
        </w:rPr>
        <w:t>контроля за</w:t>
      </w:r>
      <w:proofErr w:type="gramEnd"/>
      <w:r w:rsidRPr="001C01C7">
        <w:rPr>
          <w:rFonts w:cs="Calibri"/>
          <w:sz w:val="28"/>
          <w:szCs w:val="28"/>
        </w:rPr>
        <w:t xml:space="preserve"> соблюдением графиков (расписаний) движения, норм вместимости автобусов, маршрутов движения.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proofErr w:type="gramStart"/>
      <w:r w:rsidRPr="001C01C7">
        <w:rPr>
          <w:rFonts w:cs="Calibri"/>
          <w:sz w:val="28"/>
          <w:szCs w:val="28"/>
        </w:rPr>
        <w:t>При организации перевозки детей кроме вышеуказанных должны выполняться следующие основные мероприятия:</w:t>
      </w:r>
      <w:proofErr w:type="gramEnd"/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proofErr w:type="gramStart"/>
      <w:r w:rsidRPr="001C01C7">
        <w:rPr>
          <w:rFonts w:cs="Calibri"/>
          <w:sz w:val="28"/>
          <w:szCs w:val="28"/>
        </w:rPr>
        <w:t>к управлению автобусами, осуществляющими организованную перевозку группы детей, допускаются водители, имеющие непрерывный стаж работы в качестве водителя транспортного средства категории "D"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движения;</w:t>
      </w:r>
      <w:proofErr w:type="gramEnd"/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наличие документа, содержащего сведения о водителе (водителях) (с указанием фамилии, имени, отчества водителя, его телефона);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перевозка детей автобусами должна осуществляться в светлое время суток с включенным ближним светом фар. </w:t>
      </w:r>
      <w:proofErr w:type="gramStart"/>
      <w:r w:rsidRPr="001C01C7">
        <w:rPr>
          <w:rFonts w:cs="Calibri"/>
          <w:sz w:val="28"/>
          <w:szCs w:val="28"/>
        </w:rPr>
        <w:t>Скорость движения выбирается водителем (а при сопровождении - старшим по его обеспечению) в зависимости от дорожных, метеорологических и других условий, но при этом скорость не должна превышать 60 км/ч;</w:t>
      </w:r>
      <w:proofErr w:type="gramEnd"/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об организации перевозок обучающихся образовательных организаций уведомляются органы Государственной инспекции безопасности дорожного движения для принятия мер по усилению надзора за движением на маршруте;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перевозка детей осуществляется при условии сопровождения группы преподавателями или специально назначенными взрослыми. В процессе </w:t>
      </w:r>
      <w:proofErr w:type="gramStart"/>
      <w:r w:rsidRPr="001C01C7">
        <w:rPr>
          <w:rFonts w:cs="Calibri"/>
          <w:sz w:val="28"/>
          <w:szCs w:val="28"/>
        </w:rPr>
        <w:t>перевозки</w:t>
      </w:r>
      <w:proofErr w:type="gramEnd"/>
      <w:r w:rsidRPr="001C01C7">
        <w:rPr>
          <w:rFonts w:cs="Calibri"/>
          <w:sz w:val="28"/>
          <w:szCs w:val="28"/>
        </w:rPr>
        <w:t xml:space="preserve"> сопровождающие должны находиться у каждой двери автобуса;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окна в салоне автобуса при движении автобуса должны быть закрыты;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водителю запрещается выходить из кабины автобуса при посадке и высадке детей, осуществлять движение задним ходом;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>при организации автобусных перевозок детей в сельской местности владельцы автобусов обязаны производить комиссионное обследование состояния автомобильных дорог, пунктов посадки и высадки детей с привлечением органов ГИБДД и дорожных организаций; оборудовать маршруты автобусных перевозок детей остановочными пунктами с указателями, определяющими место остановки транспортного средства для посадки (высадки) детей;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1C01C7">
        <w:rPr>
          <w:rFonts w:cs="Calibri"/>
          <w:sz w:val="28"/>
          <w:szCs w:val="28"/>
        </w:rPr>
        <w:t xml:space="preserve">перевозки обучающихся образовательных организаций по маршруту, не совпадающему с маршрутами перевозок, осуществляются после проверки </w:t>
      </w:r>
      <w:r w:rsidRPr="001C01C7">
        <w:rPr>
          <w:rFonts w:cs="Calibri"/>
          <w:sz w:val="28"/>
          <w:szCs w:val="28"/>
        </w:rPr>
        <w:lastRenderedPageBreak/>
        <w:t>соответствия дорожных условий на маршруте требованиям безопасности путем непосредственного обследования или по справке дорожных органов, органов ГИБДД, предоставляемой заказчиком.</w:t>
      </w:r>
    </w:p>
    <w:p w:rsidR="00832A8A" w:rsidRPr="001C01C7" w:rsidRDefault="00832A8A" w:rsidP="00832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BF2047" w:rsidRDefault="00BF2047"/>
    <w:sectPr w:rsidR="00BF2047" w:rsidSect="00BF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A8A"/>
    <w:rsid w:val="00832A8A"/>
    <w:rsid w:val="00B02EED"/>
    <w:rsid w:val="00BF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2D2CA7463C204F8D30E10D80700CEFC8FBF04BA6FF938AEE636877DEFED39DCFEE19E54728F2ACXFQ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2D2CA7463C204F8D30E10D80700CEFC8F8F04AA3FD938AEE636877DEFED39DCFEE19E54728F3AFXFQ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2D2CA7463C204F8D30E10D80700CEFC8F8F04AA3FD938AEE636877DEFED39DCFEE19E54728F3ACXFQA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12D2CA7463C204F8D30E10D80700CEFC8F8F04AA3FD938AEE636877DEFED39DCFEE19E54728F3ADXFQE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12D2CA7463C204F8D30E10D80700CEFC8F8F04AA3FD938AEE636877DEXFQEL" TargetMode="External"/><Relationship Id="rId9" Type="http://schemas.openxmlformats.org/officeDocument/2006/relationships/hyperlink" Target="consultantplus://offline/ref=112D2CA7463C204F8D30E10D80700CEFC8FBF04BA6FF938AEE636877DEFED39DCFEE19E54728F2ACXFQ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1534</Words>
  <Characters>8750</Characters>
  <Application>Microsoft Office Word</Application>
  <DocSecurity>0</DocSecurity>
  <Lines>72</Lines>
  <Paragraphs>20</Paragraphs>
  <ScaleCrop>false</ScaleCrop>
  <Company/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cp:lastPrinted>2019-01-28T11:55:00Z</cp:lastPrinted>
  <dcterms:created xsi:type="dcterms:W3CDTF">2019-01-28T11:55:00Z</dcterms:created>
  <dcterms:modified xsi:type="dcterms:W3CDTF">2019-01-28T11:56:00Z</dcterms:modified>
</cp:coreProperties>
</file>