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B3" w:rsidRPr="001B44B3" w:rsidRDefault="001B44B3" w:rsidP="001B44B3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Аттестация педагогов на соответствие занимаемой должности — это обязательная проверка квалификации, которую все педагогические работники по закону «Об образовании» обязаны проходить один раз в пять лет.</w:t>
      </w:r>
    </w:p>
    <w:p w:rsidR="001B44B3" w:rsidRPr="001B44B3" w:rsidRDefault="001B44B3" w:rsidP="001B44B3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Педагогика — отрасль динамичная. Нельзя выучиться профессии раз и навсегда. Учитель должен постоянно доказывать свою пригодность. Выясним, как подтвердить соответствие занимаемой должности педагогических работников и что для этого нужно.</w:t>
      </w:r>
    </w:p>
    <w:p w:rsidR="001B44B3" w:rsidRPr="001B44B3" w:rsidRDefault="001B44B3" w:rsidP="001B44B3">
      <w:pPr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44B3">
        <w:rPr>
          <w:rFonts w:ascii="Times New Roman" w:eastAsia="Times New Roman" w:hAnsi="Times New Roman" w:cs="Times New Roman"/>
          <w:b/>
          <w:bCs/>
          <w:sz w:val="36"/>
          <w:szCs w:val="36"/>
        </w:rPr>
        <w:t>Законодательная база</w:t>
      </w:r>
    </w:p>
    <w:p w:rsidR="001B44B3" w:rsidRPr="001B44B3" w:rsidRDefault="001B44B3" w:rsidP="001B44B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Статья 49 </w:t>
      </w:r>
      <w:hyperlink r:id="rId5" w:tgtFrame="_self" w:history="1">
        <w:r w:rsidRPr="001B44B3">
          <w:rPr>
            <w:rFonts w:ascii="Times New Roman" w:eastAsia="Times New Roman" w:hAnsi="Times New Roman" w:cs="Times New Roman"/>
            <w:color w:val="0044BB"/>
            <w:sz w:val="24"/>
            <w:szCs w:val="24"/>
          </w:rPr>
          <w:t>Федерального закона № 273-ФЗ от 29.12.2012</w:t>
        </w:r>
      </w:hyperlink>
      <w:r w:rsidRPr="001B44B3">
        <w:rPr>
          <w:rFonts w:ascii="Times New Roman" w:eastAsia="Times New Roman" w:hAnsi="Times New Roman" w:cs="Times New Roman"/>
          <w:sz w:val="24"/>
          <w:szCs w:val="24"/>
        </w:rPr>
        <w:t> говорит, что проведение оценки профессиональных качеств педагога — это обязательное мероприятие. Аттестационная комиссия на соответствие занимаемой должности ждет каждого работника раз в пять лет. Для сравнения, получение категории — это право, а не обязанность учителя. Соответствующую оценку в этом случае он проходит добровольно.</w:t>
      </w:r>
    </w:p>
    <w:p w:rsidR="001B44B3" w:rsidRPr="001B44B3" w:rsidRDefault="001B44B3" w:rsidP="001B44B3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Процедура аттестации на соответствие занимаемой должности регламентируется Приказами Министерства образования:</w:t>
      </w:r>
    </w:p>
    <w:p w:rsidR="001B44B3" w:rsidRPr="001B44B3" w:rsidRDefault="001B44B3" w:rsidP="001B44B3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для учителей — </w:t>
      </w:r>
      <w:hyperlink r:id="rId6" w:tgtFrame="_self" w:history="1">
        <w:r w:rsidRPr="001B44B3">
          <w:rPr>
            <w:rFonts w:ascii="Times New Roman" w:eastAsia="Times New Roman" w:hAnsi="Times New Roman" w:cs="Times New Roman"/>
            <w:color w:val="0044BB"/>
            <w:sz w:val="24"/>
            <w:szCs w:val="24"/>
          </w:rPr>
          <w:t>Приказ № 276 от 07.04.2014</w:t>
        </w:r>
      </w:hyperlink>
      <w:r w:rsidRPr="001B44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44B3" w:rsidRPr="001B44B3" w:rsidRDefault="001B44B3" w:rsidP="001B44B3">
      <w:pPr>
        <w:numPr>
          <w:ilvl w:val="0"/>
          <w:numId w:val="2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для вузовских преподавателей — </w:t>
      </w:r>
      <w:hyperlink r:id="rId7" w:tgtFrame="_self" w:history="1">
        <w:r w:rsidRPr="001B44B3">
          <w:rPr>
            <w:rFonts w:ascii="Times New Roman" w:eastAsia="Times New Roman" w:hAnsi="Times New Roman" w:cs="Times New Roman"/>
            <w:color w:val="0044BB"/>
            <w:sz w:val="24"/>
            <w:szCs w:val="24"/>
          </w:rPr>
          <w:t>Приказ № 293 от 30.03.2015</w:t>
        </w:r>
      </w:hyperlink>
      <w:r w:rsidRPr="001B44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44B3" w:rsidRPr="001B44B3" w:rsidRDefault="001B44B3" w:rsidP="001B44B3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В дошкольном учреждении аттестация на соответствие занимаемой должности воспитателя проходит по тому же принципу, что и для школьного учителя.</w:t>
      </w:r>
    </w:p>
    <w:p w:rsidR="001B44B3" w:rsidRPr="001B44B3" w:rsidRDefault="001B44B3" w:rsidP="001B44B3">
      <w:pPr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44B3">
        <w:rPr>
          <w:rFonts w:ascii="Times New Roman" w:eastAsia="Times New Roman" w:hAnsi="Times New Roman" w:cs="Times New Roman"/>
          <w:b/>
          <w:bCs/>
          <w:sz w:val="36"/>
          <w:szCs w:val="36"/>
        </w:rPr>
        <w:t>Цели мероприятия</w:t>
      </w:r>
    </w:p>
    <w:p w:rsidR="001B44B3" w:rsidRPr="001B44B3" w:rsidRDefault="001B44B3" w:rsidP="001B44B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В ходе анализа деятельности педагога:</w:t>
      </w:r>
    </w:p>
    <w:p w:rsidR="001B44B3" w:rsidRPr="001B44B3" w:rsidRDefault="001B44B3" w:rsidP="001B44B3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выявляют уровень его квалификации;</w:t>
      </w:r>
    </w:p>
    <w:p w:rsidR="001B44B3" w:rsidRPr="001B44B3" w:rsidRDefault="001B44B3" w:rsidP="001B44B3">
      <w:pPr>
        <w:numPr>
          <w:ilvl w:val="0"/>
          <w:numId w:val="3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оценивают качество работы сотрудника и ее эффективности;</w:t>
      </w:r>
    </w:p>
    <w:p w:rsidR="001B44B3" w:rsidRPr="001B44B3" w:rsidRDefault="001B44B3" w:rsidP="001B44B3">
      <w:pPr>
        <w:numPr>
          <w:ilvl w:val="0"/>
          <w:numId w:val="3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измеряют его потенциал и определение перспектив развития;</w:t>
      </w:r>
    </w:p>
    <w:p w:rsidR="001B44B3" w:rsidRPr="001B44B3" w:rsidRDefault="001B44B3" w:rsidP="001B44B3">
      <w:pPr>
        <w:numPr>
          <w:ilvl w:val="0"/>
          <w:numId w:val="3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подтверждают, что он отвечает требованиям ФГОС;</w:t>
      </w:r>
    </w:p>
    <w:p w:rsidR="001B44B3" w:rsidRPr="001B44B3" w:rsidRDefault="001B44B3" w:rsidP="001B44B3">
      <w:pPr>
        <w:numPr>
          <w:ilvl w:val="0"/>
          <w:numId w:val="3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для работников высшего образования определяют личный вклад в преподавание дисциплины.</w:t>
      </w:r>
    </w:p>
    <w:p w:rsidR="001B44B3" w:rsidRPr="001B44B3" w:rsidRDefault="001B44B3" w:rsidP="001B44B3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Еще одним вопросом, который решает аттестация на соответствие занимаемой должности учителя, является определение справедливого вознаграждения. Хотя в большей степени она реализуется при присвоении квалификационной категории.</w:t>
      </w:r>
    </w:p>
    <w:p w:rsidR="001B44B3" w:rsidRPr="001B44B3" w:rsidRDefault="001B44B3" w:rsidP="001B44B3">
      <w:pPr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44B3">
        <w:rPr>
          <w:rFonts w:ascii="Times New Roman" w:eastAsia="Times New Roman" w:hAnsi="Times New Roman" w:cs="Times New Roman"/>
          <w:b/>
          <w:bCs/>
          <w:sz w:val="36"/>
          <w:szCs w:val="36"/>
        </w:rPr>
        <w:t>Порядок прохождения</w:t>
      </w:r>
    </w:p>
    <w:p w:rsidR="001B44B3" w:rsidRPr="001B44B3" w:rsidRDefault="001B44B3" w:rsidP="001B44B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B3">
        <w:rPr>
          <w:rFonts w:ascii="Times New Roman" w:eastAsia="Times New Roman" w:hAnsi="Times New Roman" w:cs="Times New Roman"/>
          <w:sz w:val="24"/>
          <w:szCs w:val="24"/>
        </w:rPr>
        <w:t>Документы на соответствие занимаемой должности учителя можно разделить на две группы. Первая служит для организации самой процедуры (документацию готовит администрация):</w:t>
      </w:r>
    </w:p>
    <w:p w:rsidR="000560A1" w:rsidRPr="000560A1" w:rsidRDefault="001B44B3" w:rsidP="001B44B3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hyperlink r:id="rId8" w:tgtFrame="_blank" w:history="1">
        <w:proofErr w:type="spellStart"/>
        <w:r w:rsidRPr="001B44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Яндекс</w:t>
        </w:r>
        <w:proofErr w:type="gramStart"/>
        <w:r w:rsidRPr="001B44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.Д</w:t>
        </w:r>
        <w:proofErr w:type="gramEnd"/>
        <w:r w:rsidRPr="001B44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ирект</w:t>
        </w:r>
        <w:proofErr w:type="spellEnd"/>
        <w:r w:rsidRPr="001B44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="000560A1" w:rsidRPr="000560A1">
        <w:rPr>
          <w:rFonts w:ascii="Arial" w:eastAsia="Times New Roman" w:hAnsi="Arial" w:cs="Arial"/>
          <w:b/>
          <w:bCs/>
          <w:color w:val="000000"/>
          <w:sz w:val="36"/>
          <w:szCs w:val="36"/>
        </w:rPr>
        <w:t>Кому можно не проходить аттестацию</w:t>
      </w:r>
    </w:p>
    <w:p w:rsidR="000560A1" w:rsidRPr="000560A1" w:rsidRDefault="000560A1" w:rsidP="000560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60A1">
        <w:rPr>
          <w:rFonts w:ascii="Arial" w:eastAsia="Times New Roman" w:hAnsi="Arial" w:cs="Arial"/>
          <w:color w:val="000000"/>
          <w:sz w:val="26"/>
          <w:szCs w:val="26"/>
        </w:rPr>
        <w:t>Часть 22 Приказа № 276 освобождает от процедуры ряд лиц:</w:t>
      </w:r>
    </w:p>
    <w:p w:rsidR="000560A1" w:rsidRPr="000560A1" w:rsidRDefault="000560A1" w:rsidP="000560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0560A1">
        <w:rPr>
          <w:rFonts w:ascii="Arial" w:eastAsia="Times New Roman" w:hAnsi="Arial" w:cs="Arial"/>
          <w:color w:val="000000"/>
          <w:sz w:val="26"/>
          <w:szCs w:val="26"/>
        </w:rPr>
        <w:t>проработавших на одном месте менее двух лет;</w:t>
      </w:r>
    </w:p>
    <w:p w:rsidR="000560A1" w:rsidRPr="000560A1" w:rsidRDefault="000560A1" w:rsidP="000560A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560A1">
        <w:rPr>
          <w:rFonts w:ascii="Arial" w:eastAsia="Times New Roman" w:hAnsi="Arial" w:cs="Arial"/>
          <w:color w:val="000000"/>
          <w:sz w:val="26"/>
          <w:szCs w:val="26"/>
        </w:rPr>
        <w:t>имеющих</w:t>
      </w:r>
      <w:proofErr w:type="gramEnd"/>
      <w:r w:rsidRPr="000560A1">
        <w:rPr>
          <w:rFonts w:ascii="Arial" w:eastAsia="Times New Roman" w:hAnsi="Arial" w:cs="Arial"/>
          <w:color w:val="000000"/>
          <w:sz w:val="26"/>
          <w:szCs w:val="26"/>
        </w:rPr>
        <w:t xml:space="preserve"> квалификационную категорию;</w:t>
      </w:r>
    </w:p>
    <w:p w:rsidR="000560A1" w:rsidRPr="000560A1" w:rsidRDefault="000560A1" w:rsidP="000560A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0560A1">
        <w:rPr>
          <w:rFonts w:ascii="Arial" w:eastAsia="Times New Roman" w:hAnsi="Arial" w:cs="Arial"/>
          <w:color w:val="000000"/>
          <w:sz w:val="26"/>
          <w:szCs w:val="26"/>
        </w:rPr>
        <w:t xml:space="preserve">беременных и </w:t>
      </w:r>
      <w:proofErr w:type="spellStart"/>
      <w:r w:rsidRPr="000560A1">
        <w:rPr>
          <w:rFonts w:ascii="Arial" w:eastAsia="Times New Roman" w:hAnsi="Arial" w:cs="Arial"/>
          <w:color w:val="000000"/>
          <w:sz w:val="26"/>
          <w:szCs w:val="26"/>
        </w:rPr>
        <w:t>декретниц</w:t>
      </w:r>
      <w:proofErr w:type="spellEnd"/>
      <w:r w:rsidRPr="000560A1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0560A1" w:rsidRPr="000560A1" w:rsidRDefault="000560A1" w:rsidP="000560A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0560A1">
        <w:rPr>
          <w:rFonts w:ascii="Arial" w:eastAsia="Times New Roman" w:hAnsi="Arial" w:cs="Arial"/>
          <w:color w:val="000000"/>
          <w:sz w:val="26"/>
          <w:szCs w:val="26"/>
        </w:rPr>
        <w:t>отсутствовавших по болезни дольше четырех месяцев.</w:t>
      </w:r>
    </w:p>
    <w:p w:rsidR="000560A1" w:rsidRPr="000560A1" w:rsidRDefault="000560A1" w:rsidP="000560A1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60A1">
        <w:rPr>
          <w:rFonts w:ascii="Arial" w:eastAsia="Times New Roman" w:hAnsi="Arial" w:cs="Arial"/>
          <w:color w:val="000000"/>
          <w:sz w:val="26"/>
          <w:szCs w:val="26"/>
        </w:rPr>
        <w:t>Все остальные отказаться от прохождения аттестации не имеют права. Это будет нарушением трудовой дисциплины и повлечет последствия в виде дисциплинарного взыскания по статье 192 ТК РФ.</w:t>
      </w:r>
    </w:p>
    <w:p w:rsidR="00CC3666" w:rsidRDefault="00CC3666">
      <w:bookmarkStart w:id="0" w:name="_GoBack"/>
      <w:bookmarkEnd w:id="0"/>
    </w:p>
    <w:sectPr w:rsidR="00CC3666" w:rsidSect="003E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E52"/>
    <w:multiLevelType w:val="multilevel"/>
    <w:tmpl w:val="74EE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57CE8"/>
    <w:multiLevelType w:val="multilevel"/>
    <w:tmpl w:val="251E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916F2"/>
    <w:multiLevelType w:val="multilevel"/>
    <w:tmpl w:val="04C0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560A1"/>
    <w:rsid w:val="00004359"/>
    <w:rsid w:val="0000553D"/>
    <w:rsid w:val="000055ED"/>
    <w:rsid w:val="00011F71"/>
    <w:rsid w:val="0001265A"/>
    <w:rsid w:val="00027D3B"/>
    <w:rsid w:val="000334FD"/>
    <w:rsid w:val="00037D58"/>
    <w:rsid w:val="00042869"/>
    <w:rsid w:val="000560A1"/>
    <w:rsid w:val="000628C3"/>
    <w:rsid w:val="0008131F"/>
    <w:rsid w:val="00082466"/>
    <w:rsid w:val="000840ED"/>
    <w:rsid w:val="00092083"/>
    <w:rsid w:val="00097830"/>
    <w:rsid w:val="000B188B"/>
    <w:rsid w:val="000C4DCF"/>
    <w:rsid w:val="000C51F2"/>
    <w:rsid w:val="000E4B3D"/>
    <w:rsid w:val="000F0FBC"/>
    <w:rsid w:val="00140968"/>
    <w:rsid w:val="00142297"/>
    <w:rsid w:val="00151545"/>
    <w:rsid w:val="00161183"/>
    <w:rsid w:val="001625A8"/>
    <w:rsid w:val="001716FE"/>
    <w:rsid w:val="0017705D"/>
    <w:rsid w:val="001B103D"/>
    <w:rsid w:val="001B44B3"/>
    <w:rsid w:val="001C200A"/>
    <w:rsid w:val="001D490C"/>
    <w:rsid w:val="001D59A0"/>
    <w:rsid w:val="001E3E28"/>
    <w:rsid w:val="00203DE2"/>
    <w:rsid w:val="00206E7C"/>
    <w:rsid w:val="00223EED"/>
    <w:rsid w:val="00232F1C"/>
    <w:rsid w:val="00240B79"/>
    <w:rsid w:val="00241386"/>
    <w:rsid w:val="002613EC"/>
    <w:rsid w:val="0027044B"/>
    <w:rsid w:val="0028241F"/>
    <w:rsid w:val="00293F13"/>
    <w:rsid w:val="002A2E1F"/>
    <w:rsid w:val="002A307E"/>
    <w:rsid w:val="002A7D91"/>
    <w:rsid w:val="002A7DF0"/>
    <w:rsid w:val="002B6EC2"/>
    <w:rsid w:val="002C3FDC"/>
    <w:rsid w:val="002D2068"/>
    <w:rsid w:val="002E0037"/>
    <w:rsid w:val="002E0FAB"/>
    <w:rsid w:val="002F4459"/>
    <w:rsid w:val="002F661B"/>
    <w:rsid w:val="00300365"/>
    <w:rsid w:val="00305608"/>
    <w:rsid w:val="00305CE5"/>
    <w:rsid w:val="00317970"/>
    <w:rsid w:val="00332A6E"/>
    <w:rsid w:val="00336AD1"/>
    <w:rsid w:val="0035402C"/>
    <w:rsid w:val="00380EC5"/>
    <w:rsid w:val="003863E7"/>
    <w:rsid w:val="0039098E"/>
    <w:rsid w:val="00390D35"/>
    <w:rsid w:val="003C6071"/>
    <w:rsid w:val="003E2E87"/>
    <w:rsid w:val="003E581D"/>
    <w:rsid w:val="0041331D"/>
    <w:rsid w:val="00422E2B"/>
    <w:rsid w:val="00452185"/>
    <w:rsid w:val="00452EE2"/>
    <w:rsid w:val="00473492"/>
    <w:rsid w:val="00475EB6"/>
    <w:rsid w:val="004D34F1"/>
    <w:rsid w:val="004F1422"/>
    <w:rsid w:val="004F6A44"/>
    <w:rsid w:val="004F7DD4"/>
    <w:rsid w:val="00505632"/>
    <w:rsid w:val="005157A3"/>
    <w:rsid w:val="00516788"/>
    <w:rsid w:val="00530D91"/>
    <w:rsid w:val="00534915"/>
    <w:rsid w:val="00544222"/>
    <w:rsid w:val="00546765"/>
    <w:rsid w:val="00553B9D"/>
    <w:rsid w:val="0056348D"/>
    <w:rsid w:val="005651D3"/>
    <w:rsid w:val="00565866"/>
    <w:rsid w:val="0056623E"/>
    <w:rsid w:val="00573C3D"/>
    <w:rsid w:val="0058071A"/>
    <w:rsid w:val="00587763"/>
    <w:rsid w:val="00590D33"/>
    <w:rsid w:val="0059326D"/>
    <w:rsid w:val="005C167C"/>
    <w:rsid w:val="005F1AF1"/>
    <w:rsid w:val="005F2AC9"/>
    <w:rsid w:val="006162A7"/>
    <w:rsid w:val="00625377"/>
    <w:rsid w:val="00630537"/>
    <w:rsid w:val="00643D07"/>
    <w:rsid w:val="00644046"/>
    <w:rsid w:val="00650DE8"/>
    <w:rsid w:val="0066583D"/>
    <w:rsid w:val="006955A9"/>
    <w:rsid w:val="006B140E"/>
    <w:rsid w:val="006B65B2"/>
    <w:rsid w:val="006D22B1"/>
    <w:rsid w:val="006D252E"/>
    <w:rsid w:val="006D3D74"/>
    <w:rsid w:val="006D3F93"/>
    <w:rsid w:val="006E29C7"/>
    <w:rsid w:val="006E50CD"/>
    <w:rsid w:val="0070621B"/>
    <w:rsid w:val="007077E2"/>
    <w:rsid w:val="007345E6"/>
    <w:rsid w:val="007768DF"/>
    <w:rsid w:val="00780607"/>
    <w:rsid w:val="007A0043"/>
    <w:rsid w:val="007C4D67"/>
    <w:rsid w:val="007E0329"/>
    <w:rsid w:val="00814B24"/>
    <w:rsid w:val="00824813"/>
    <w:rsid w:val="008371C2"/>
    <w:rsid w:val="00845117"/>
    <w:rsid w:val="0085392F"/>
    <w:rsid w:val="0085587E"/>
    <w:rsid w:val="008718F7"/>
    <w:rsid w:val="00872023"/>
    <w:rsid w:val="00877B47"/>
    <w:rsid w:val="00880BCB"/>
    <w:rsid w:val="0089705E"/>
    <w:rsid w:val="008E482F"/>
    <w:rsid w:val="008F1642"/>
    <w:rsid w:val="00913F7F"/>
    <w:rsid w:val="009312F0"/>
    <w:rsid w:val="00932135"/>
    <w:rsid w:val="00943380"/>
    <w:rsid w:val="00955F45"/>
    <w:rsid w:val="00971C96"/>
    <w:rsid w:val="00977C9A"/>
    <w:rsid w:val="00980BAD"/>
    <w:rsid w:val="00986458"/>
    <w:rsid w:val="009910DD"/>
    <w:rsid w:val="009A62E5"/>
    <w:rsid w:val="009B024B"/>
    <w:rsid w:val="009B4550"/>
    <w:rsid w:val="009B4AAA"/>
    <w:rsid w:val="009D1DA8"/>
    <w:rsid w:val="009E42BE"/>
    <w:rsid w:val="009F71BE"/>
    <w:rsid w:val="00A20B96"/>
    <w:rsid w:val="00A264D6"/>
    <w:rsid w:val="00A31826"/>
    <w:rsid w:val="00A52B20"/>
    <w:rsid w:val="00A679ED"/>
    <w:rsid w:val="00A75A28"/>
    <w:rsid w:val="00A76D7A"/>
    <w:rsid w:val="00A77472"/>
    <w:rsid w:val="00A778F7"/>
    <w:rsid w:val="00A932BC"/>
    <w:rsid w:val="00AA3CE2"/>
    <w:rsid w:val="00AA59FA"/>
    <w:rsid w:val="00AB389F"/>
    <w:rsid w:val="00AB4F68"/>
    <w:rsid w:val="00AE4435"/>
    <w:rsid w:val="00AF4FD8"/>
    <w:rsid w:val="00B1212B"/>
    <w:rsid w:val="00B143BB"/>
    <w:rsid w:val="00B157A3"/>
    <w:rsid w:val="00B203C0"/>
    <w:rsid w:val="00B54DA2"/>
    <w:rsid w:val="00B61D8B"/>
    <w:rsid w:val="00B63B4D"/>
    <w:rsid w:val="00B66C64"/>
    <w:rsid w:val="00B7565F"/>
    <w:rsid w:val="00B92183"/>
    <w:rsid w:val="00B92791"/>
    <w:rsid w:val="00B9382D"/>
    <w:rsid w:val="00BA2571"/>
    <w:rsid w:val="00BB1D7B"/>
    <w:rsid w:val="00BC1F4D"/>
    <w:rsid w:val="00BC26DB"/>
    <w:rsid w:val="00BC6ECC"/>
    <w:rsid w:val="00BD14A0"/>
    <w:rsid w:val="00BE1F55"/>
    <w:rsid w:val="00BF03C6"/>
    <w:rsid w:val="00BF1758"/>
    <w:rsid w:val="00BF7EC0"/>
    <w:rsid w:val="00C151A6"/>
    <w:rsid w:val="00C2079A"/>
    <w:rsid w:val="00C27271"/>
    <w:rsid w:val="00C351E8"/>
    <w:rsid w:val="00C359F3"/>
    <w:rsid w:val="00C378F3"/>
    <w:rsid w:val="00C72B2A"/>
    <w:rsid w:val="00C85BE3"/>
    <w:rsid w:val="00C92E81"/>
    <w:rsid w:val="00C96277"/>
    <w:rsid w:val="00CA1BDE"/>
    <w:rsid w:val="00CB0F34"/>
    <w:rsid w:val="00CC3666"/>
    <w:rsid w:val="00CC393A"/>
    <w:rsid w:val="00CE49C0"/>
    <w:rsid w:val="00CF4B8B"/>
    <w:rsid w:val="00D03DD3"/>
    <w:rsid w:val="00D10BD0"/>
    <w:rsid w:val="00D20D6F"/>
    <w:rsid w:val="00D22424"/>
    <w:rsid w:val="00D2744D"/>
    <w:rsid w:val="00D37D56"/>
    <w:rsid w:val="00D5281E"/>
    <w:rsid w:val="00D67262"/>
    <w:rsid w:val="00D67588"/>
    <w:rsid w:val="00D67FA9"/>
    <w:rsid w:val="00D72203"/>
    <w:rsid w:val="00D74D68"/>
    <w:rsid w:val="00D97251"/>
    <w:rsid w:val="00DA273D"/>
    <w:rsid w:val="00DA5A4D"/>
    <w:rsid w:val="00DA5E7B"/>
    <w:rsid w:val="00DB3713"/>
    <w:rsid w:val="00DB577F"/>
    <w:rsid w:val="00DB7E86"/>
    <w:rsid w:val="00DC3255"/>
    <w:rsid w:val="00DD6A60"/>
    <w:rsid w:val="00DE17B6"/>
    <w:rsid w:val="00DE2805"/>
    <w:rsid w:val="00DE65A1"/>
    <w:rsid w:val="00E0033F"/>
    <w:rsid w:val="00E12092"/>
    <w:rsid w:val="00E13E25"/>
    <w:rsid w:val="00E156E7"/>
    <w:rsid w:val="00E1752E"/>
    <w:rsid w:val="00E35EF5"/>
    <w:rsid w:val="00E554CA"/>
    <w:rsid w:val="00E637D7"/>
    <w:rsid w:val="00E67ADF"/>
    <w:rsid w:val="00E722C2"/>
    <w:rsid w:val="00E97937"/>
    <w:rsid w:val="00EA1A85"/>
    <w:rsid w:val="00EA6804"/>
    <w:rsid w:val="00ED5024"/>
    <w:rsid w:val="00EE104E"/>
    <w:rsid w:val="00F118A1"/>
    <w:rsid w:val="00F1363C"/>
    <w:rsid w:val="00F14D2C"/>
    <w:rsid w:val="00F732D1"/>
    <w:rsid w:val="00F81B29"/>
    <w:rsid w:val="00F92270"/>
    <w:rsid w:val="00F93661"/>
    <w:rsid w:val="00F95ED4"/>
    <w:rsid w:val="00FA065C"/>
    <w:rsid w:val="00FA2890"/>
    <w:rsid w:val="00FB139D"/>
    <w:rsid w:val="00FC29C9"/>
    <w:rsid w:val="00FD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8B"/>
  </w:style>
  <w:style w:type="paragraph" w:styleId="2">
    <w:name w:val="heading 2"/>
    <w:basedOn w:val="a"/>
    <w:link w:val="20"/>
    <w:uiPriority w:val="9"/>
    <w:qFormat/>
    <w:rsid w:val="001B4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4B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1B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B4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.yandex.ru/count/KBUHHNXDByO50Bu2COw7drq00000EAQK2a02I09Wl0Xe172wZ9Vq3O01evdf1OW1XlZUn3-G0Swi-RKqc06QdfxbEA01pApvjJIe0UIRdkKuk06goelR7C010jW1jAR66U01khYr6UW1dWBu0G680YcW0eojcHQv0YzKnchtOOudy0AQvyhX3FW2We20W82mAO03wwQsvGc80y-v-uu3c0Fdm0Ue0mQm0mIu1Fy1w0I8M_W4e-W4Y0MZw0IG1RUy1g05Whm1g0NNd06m1TUS0RW5pz81m0NBvWJ81Q2S0T05jahW1Hdm1G6O1joCYeW6e0Oug0OuoGOeBmCr6LUy0D46ACCuh1bNl03P1W000E000000gGSvdh00EpNiKh07W82GDC07WDdHcGRG1mBW1uOA-0S2W0W6q0YwYe21m820Xe01u0Z6remBW0e1mGe00000003mFzWA0k0AW8bw-0g0jHY82rAg2n1T7hjPEPu00CL2CNgJb0K0m0k0emN82u3Kam7P2pcUi00xDUnIw0kZw0Jm2mk8383lthu1w0mRc0sJfaNW3OA0W0693W0000000F0_a0x0X3sO3gZUZAYJuvLUe0x0X3sm3W6X3m0000000F0_g0-vl9AXggUDzbBP3zEK1YKXaVK_u0y1W127gFmKa12MlFBbvl60rNQQ40aH00000000y3_840pG4C2thr_u41A04H684G6G4G6e4S24FR0H0SWHmEpeZ0FW4TZqFkWHh_VzyO-VwQMc0V4H00000E0Xw43w4HaDMts2FXK0YW0_7Q4aTpqb000002q00000Y181a181gHA6I_TDlJuJF-aIWT9BBgp5RBtm4XA84mMO4mAe4yYJzTlfqjsT5S0J____________0TeJ2WW0400O0200A03W4y_I0OWKdgtjX9Axkwrh?stat-id=41&amp;test-tag=181969463826689&amp;format-type=22&amp;actual-format=41&amp;banner-test-tags=eyI3MDM1ODkwNDcxIjoiMTgxOTY5NTc3MDgyODgwIn0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turbo?utm_source=turbo_turbo&amp;text=https%3A//ppt.ru/docs/prikaz/minobrnauki/n-293-35677&amp;parent-reqid=1570736012099199-1651512633442002814100107-man1-5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?utm_source=turbo_turbo&amp;text=https%3A//ppt.ru/docs/prikaz/minobrnauki/n-276-10327&amp;parent-reqid=1570736012099199-1651512633442002814100107-man1-5684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yandex.ru/turbo?utm_source=turbo_turbo&amp;text=https%3A//ppt.ru/docs/fz/273-fz-3793&amp;parent-reqid=1570736012099199-1651512633442002814100107-man1-56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2019-10-10T19:39:00Z</dcterms:created>
  <dcterms:modified xsi:type="dcterms:W3CDTF">2019-10-10T19:42:00Z</dcterms:modified>
</cp:coreProperties>
</file>